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CE6" w:rsidRPr="00EF7B46" w:rsidRDefault="00103CE6" w:rsidP="00103CE6">
      <w:pPr>
        <w:rPr>
          <w:rFonts w:ascii="Times New Roman" w:hAnsi="Times New Roman"/>
          <w:b/>
        </w:rPr>
      </w:pPr>
      <w:r w:rsidRPr="00CC1BCB">
        <w:rPr>
          <w:rFonts w:ascii="Times New Roman" w:hAnsi="Times New Roman"/>
        </w:rPr>
        <w:t xml:space="preserve"> </w:t>
      </w:r>
      <w:r w:rsidR="00CC1BCB">
        <w:rPr>
          <w:rFonts w:ascii="Times New Roman" w:hAnsi="Times New Roman"/>
        </w:rPr>
        <w:t xml:space="preserve">     </w:t>
      </w:r>
      <w:r w:rsidR="003A6205" w:rsidRPr="00EF7B46">
        <w:rPr>
          <w:rFonts w:ascii="Times New Roman" w:hAnsi="Times New Roman"/>
          <w:b/>
        </w:rPr>
        <w:t>BAN CHỈ ĐẠO CPH</w:t>
      </w:r>
      <w:r w:rsidR="00E565B8" w:rsidRPr="00EF7B46">
        <w:rPr>
          <w:rFonts w:ascii="Times New Roman" w:hAnsi="Times New Roman"/>
          <w:b/>
        </w:rPr>
        <w:t xml:space="preserve"> </w:t>
      </w:r>
      <w:r w:rsidR="00CC1BCB" w:rsidRPr="00EF7B46">
        <w:rPr>
          <w:rFonts w:ascii="Times New Roman" w:hAnsi="Times New Roman"/>
          <w:b/>
        </w:rPr>
        <w:t>CÔNG TY</w:t>
      </w:r>
      <w:r w:rsidR="00E565B8" w:rsidRPr="00EF7B46">
        <w:rPr>
          <w:rFonts w:ascii="Times New Roman" w:hAnsi="Times New Roman"/>
          <w:b/>
        </w:rPr>
        <w:t xml:space="preserve">           </w:t>
      </w:r>
      <w:r w:rsidR="00CC1BCB" w:rsidRPr="00EF7B46">
        <w:rPr>
          <w:rFonts w:ascii="Times New Roman" w:hAnsi="Times New Roman"/>
          <w:b/>
        </w:rPr>
        <w:t xml:space="preserve"> </w:t>
      </w:r>
      <w:r w:rsidR="00E565B8" w:rsidRPr="00EF7B46">
        <w:rPr>
          <w:rFonts w:ascii="Times New Roman" w:hAnsi="Times New Roman"/>
          <w:b/>
        </w:rPr>
        <w:t xml:space="preserve"> </w:t>
      </w:r>
      <w:r w:rsidRPr="00EF7B46">
        <w:rPr>
          <w:rFonts w:ascii="Times New Roman" w:hAnsi="Times New Roman"/>
          <w:b/>
        </w:rPr>
        <w:t>CỘNG HÒA XÃ HỘI CHỦ NGHĨA VIỆT NAM</w:t>
      </w:r>
    </w:p>
    <w:p w:rsidR="00E565B8" w:rsidRPr="00EF7B46" w:rsidRDefault="00103CE6" w:rsidP="00103CE6">
      <w:pPr>
        <w:rPr>
          <w:rFonts w:ascii="Times New Roman" w:hAnsi="Times New Roman"/>
          <w:b/>
        </w:rPr>
      </w:pPr>
      <w:r w:rsidRPr="00EF7B46">
        <w:rPr>
          <w:rFonts w:ascii="Times New Roman" w:hAnsi="Times New Roman"/>
          <w:b/>
        </w:rPr>
        <w:t xml:space="preserve"> TNHH MTV CẤP NƯỚC</w:t>
      </w:r>
      <w:r w:rsidR="00CC1BCB" w:rsidRPr="00EF7B46">
        <w:rPr>
          <w:rFonts w:ascii="Times New Roman" w:hAnsi="Times New Roman"/>
          <w:b/>
        </w:rPr>
        <w:t xml:space="preserve"> BẠC LIÊU</w:t>
      </w:r>
      <w:r w:rsidR="00E565B8" w:rsidRPr="00EF7B46">
        <w:rPr>
          <w:rFonts w:ascii="Times New Roman" w:hAnsi="Times New Roman"/>
          <w:b/>
          <w:sz w:val="26"/>
        </w:rPr>
        <w:t xml:space="preserve">                     Độc lập – Tự do – Hạnh phúc</w:t>
      </w:r>
    </w:p>
    <w:p w:rsidR="00103CE6" w:rsidRPr="00EF7B46" w:rsidRDefault="00CC1BCB" w:rsidP="00103CE6">
      <w:pPr>
        <w:rPr>
          <w:rFonts w:ascii="Times New Roman" w:hAnsi="Times New Roman"/>
          <w:b/>
        </w:rPr>
      </w:pPr>
      <w:r w:rsidRPr="00EF7B46">
        <w:rPr>
          <w:rFonts w:ascii="Times New Roman" w:hAnsi="Times New Roman"/>
          <w:b/>
          <w:noProof/>
          <w:sz w:val="22"/>
          <w:szCs w:val="22"/>
        </w:rPr>
        <w:pict>
          <v:shapetype id="_x0000_t32" coordsize="21600,21600" o:spt="32" o:oned="t" path="m,l21600,21600e" filled="f">
            <v:path arrowok="t" fillok="f" o:connecttype="none"/>
            <o:lock v:ext="edit" shapetype="t"/>
          </v:shapetype>
          <v:shape id="_x0000_s1028" type="#_x0000_t32" style="position:absolute;margin-left:60.6pt;margin-top:1.2pt;width:88.25pt;height:0;z-index:251657216" o:connectortype="straight"/>
        </w:pict>
      </w:r>
      <w:r w:rsidR="00817692" w:rsidRPr="00EF7B46">
        <w:rPr>
          <w:rFonts w:ascii="Times New Roman" w:hAnsi="Times New Roman"/>
          <w:b/>
          <w:noProof/>
          <w:szCs w:val="22"/>
        </w:rPr>
        <w:pict>
          <v:shape id="_x0000_s1029" type="#_x0000_t32" style="position:absolute;margin-left:265.95pt;margin-top:1.75pt;width:159.05pt;height:0;z-index:251658240" o:connectortype="straight"/>
        </w:pict>
      </w:r>
      <w:r w:rsidR="00103CE6" w:rsidRPr="00EF7B46">
        <w:rPr>
          <w:rFonts w:ascii="Times New Roman" w:hAnsi="Times New Roman"/>
          <w:b/>
        </w:rPr>
        <w:tab/>
      </w:r>
      <w:r w:rsidR="00103CE6" w:rsidRPr="00EF7B46">
        <w:rPr>
          <w:rFonts w:ascii="Times New Roman" w:hAnsi="Times New Roman"/>
        </w:rPr>
        <w:t xml:space="preserve"> </w:t>
      </w:r>
      <w:r w:rsidR="00103CE6" w:rsidRPr="00EF7B46">
        <w:rPr>
          <w:rFonts w:ascii="Times New Roman" w:hAnsi="Times New Roman"/>
        </w:rPr>
        <w:tab/>
        <w:t xml:space="preserve">    </w:t>
      </w:r>
      <w:r w:rsidR="00E565B8" w:rsidRPr="00EF7B46">
        <w:rPr>
          <w:rFonts w:ascii="Times New Roman" w:hAnsi="Times New Roman"/>
        </w:rPr>
        <w:t xml:space="preserve">              </w:t>
      </w:r>
      <w:r w:rsidR="008D5FBF" w:rsidRPr="00EF7B46">
        <w:rPr>
          <w:rFonts w:ascii="Times New Roman" w:hAnsi="Times New Roman"/>
        </w:rPr>
        <w:t xml:space="preserve"> </w:t>
      </w:r>
    </w:p>
    <w:p w:rsidR="00103CE6" w:rsidRPr="00EF7B46" w:rsidRDefault="00103CE6" w:rsidP="00103CE6">
      <w:pPr>
        <w:rPr>
          <w:rFonts w:ascii="Times New Roman" w:hAnsi="Times New Roman"/>
          <w:i/>
          <w:sz w:val="27"/>
          <w:szCs w:val="27"/>
        </w:rPr>
      </w:pPr>
      <w:r w:rsidRPr="00EF7B46">
        <w:rPr>
          <w:rFonts w:ascii="Times New Roman" w:hAnsi="Times New Roman"/>
          <w:b/>
        </w:rPr>
        <w:tab/>
      </w:r>
      <w:r w:rsidR="00CC1BCB" w:rsidRPr="00EF7B46">
        <w:rPr>
          <w:rFonts w:ascii="Times New Roman" w:hAnsi="Times New Roman"/>
          <w:b/>
        </w:rPr>
        <w:t xml:space="preserve">        </w:t>
      </w:r>
      <w:r w:rsidR="00CC1BCB" w:rsidRPr="00EF7B46">
        <w:rPr>
          <w:rFonts w:ascii="Times New Roman" w:hAnsi="Times New Roman"/>
        </w:rPr>
        <w:t>Số:        /TTr-BCĐ</w:t>
      </w:r>
    </w:p>
    <w:p w:rsidR="00103CE6" w:rsidRPr="00EF7B46" w:rsidRDefault="00103CE6" w:rsidP="00103CE6">
      <w:pPr>
        <w:jc w:val="right"/>
        <w:rPr>
          <w:rFonts w:ascii="Times New Roman" w:hAnsi="Times New Roman"/>
          <w:i/>
          <w:sz w:val="26"/>
          <w:szCs w:val="36"/>
        </w:rPr>
      </w:pPr>
      <w:r w:rsidRPr="00EF7B46">
        <w:rPr>
          <w:rFonts w:ascii="Times New Roman" w:hAnsi="Times New Roman"/>
          <w:b/>
          <w:sz w:val="36"/>
          <w:szCs w:val="36"/>
        </w:rPr>
        <w:tab/>
      </w:r>
      <w:r w:rsidR="00E565B8" w:rsidRPr="00EF7B46">
        <w:rPr>
          <w:rFonts w:ascii="Times New Roman" w:hAnsi="Times New Roman"/>
          <w:i/>
          <w:sz w:val="26"/>
          <w:szCs w:val="36"/>
        </w:rPr>
        <w:t>Bạc Liêu</w:t>
      </w:r>
      <w:r w:rsidRPr="00EF7B46">
        <w:rPr>
          <w:rFonts w:ascii="Times New Roman" w:hAnsi="Times New Roman"/>
          <w:i/>
          <w:sz w:val="26"/>
          <w:szCs w:val="36"/>
        </w:rPr>
        <w:t xml:space="preserve">, ngày </w:t>
      </w:r>
      <w:r w:rsidR="00CC1BCB" w:rsidRPr="00EF7B46">
        <w:rPr>
          <w:rFonts w:ascii="Times New Roman" w:hAnsi="Times New Roman"/>
          <w:i/>
          <w:sz w:val="26"/>
          <w:szCs w:val="36"/>
        </w:rPr>
        <w:t xml:space="preserve">    </w:t>
      </w:r>
      <w:r w:rsidR="00E565B8" w:rsidRPr="00EF7B46">
        <w:rPr>
          <w:rFonts w:ascii="Times New Roman" w:hAnsi="Times New Roman"/>
          <w:i/>
          <w:sz w:val="26"/>
          <w:szCs w:val="36"/>
        </w:rPr>
        <w:t xml:space="preserve"> </w:t>
      </w:r>
      <w:r w:rsidRPr="00EF7B46">
        <w:rPr>
          <w:rFonts w:ascii="Times New Roman" w:hAnsi="Times New Roman"/>
          <w:i/>
          <w:sz w:val="26"/>
          <w:szCs w:val="36"/>
        </w:rPr>
        <w:t xml:space="preserve">tháng </w:t>
      </w:r>
      <w:r w:rsidR="004C61BD" w:rsidRPr="00EF7B46">
        <w:rPr>
          <w:rFonts w:ascii="Times New Roman" w:hAnsi="Times New Roman"/>
          <w:i/>
          <w:sz w:val="26"/>
          <w:szCs w:val="36"/>
        </w:rPr>
        <w:t>12</w:t>
      </w:r>
      <w:r w:rsidRPr="00EF7B46">
        <w:rPr>
          <w:rFonts w:ascii="Times New Roman" w:hAnsi="Times New Roman"/>
          <w:i/>
          <w:sz w:val="26"/>
          <w:szCs w:val="36"/>
        </w:rPr>
        <w:t xml:space="preserve"> năm 2015</w:t>
      </w:r>
    </w:p>
    <w:p w:rsidR="00BC12A9" w:rsidRPr="00EF7B46" w:rsidRDefault="00BC12A9" w:rsidP="00E54EEA">
      <w:pPr>
        <w:pStyle w:val="VnBodoniH"/>
        <w:numPr>
          <w:ilvl w:val="0"/>
          <w:numId w:val="0"/>
        </w:numPr>
        <w:jc w:val="center"/>
        <w:rPr>
          <w:rFonts w:ascii="Times New Roman" w:hAnsi="Times New Roman"/>
          <w:caps/>
          <w:sz w:val="32"/>
          <w:szCs w:val="32"/>
        </w:rPr>
      </w:pPr>
    </w:p>
    <w:p w:rsidR="00E54EEA" w:rsidRPr="00EF7B46" w:rsidRDefault="00A452BC" w:rsidP="00E54EEA">
      <w:pPr>
        <w:pStyle w:val="VnBodoniH"/>
        <w:numPr>
          <w:ilvl w:val="0"/>
          <w:numId w:val="0"/>
        </w:numPr>
        <w:jc w:val="center"/>
        <w:rPr>
          <w:rFonts w:ascii="Times New Roman" w:hAnsi="Times New Roman"/>
          <w:caps/>
          <w:sz w:val="28"/>
          <w:szCs w:val="28"/>
        </w:rPr>
      </w:pPr>
      <w:r w:rsidRPr="00EF7B46">
        <w:rPr>
          <w:rFonts w:ascii="Times New Roman" w:hAnsi="Times New Roman"/>
          <w:caps/>
          <w:sz w:val="28"/>
          <w:szCs w:val="28"/>
        </w:rPr>
        <w:t xml:space="preserve">TỜ TRÌNH </w:t>
      </w:r>
    </w:p>
    <w:p w:rsidR="00A452BC" w:rsidRPr="00EF7B46" w:rsidRDefault="00A452BC" w:rsidP="00DA50D2">
      <w:pPr>
        <w:pStyle w:val="Heading1"/>
        <w:numPr>
          <w:ilvl w:val="0"/>
          <w:numId w:val="0"/>
        </w:numPr>
        <w:ind w:right="-12"/>
        <w:jc w:val="center"/>
        <w:rPr>
          <w:rFonts w:ascii="Times New Roman" w:hAnsi="Times New Roman"/>
          <w:b w:val="0"/>
          <w:i/>
          <w:iCs/>
          <w:sz w:val="28"/>
          <w:szCs w:val="28"/>
        </w:rPr>
      </w:pPr>
      <w:r w:rsidRPr="00EF7B46">
        <w:rPr>
          <w:rFonts w:ascii="Times New Roman" w:hAnsi="Times New Roman"/>
          <w:b w:val="0"/>
          <w:i/>
          <w:iCs/>
          <w:sz w:val="28"/>
          <w:szCs w:val="28"/>
        </w:rPr>
        <w:t>V</w:t>
      </w:r>
      <w:r w:rsidR="00CC1BCB" w:rsidRPr="00EF7B46">
        <w:rPr>
          <w:rFonts w:ascii="Times New Roman" w:hAnsi="Times New Roman"/>
          <w:b w:val="0"/>
          <w:i/>
          <w:iCs/>
          <w:sz w:val="28"/>
          <w:szCs w:val="28"/>
        </w:rPr>
        <w:t xml:space="preserve">ề </w:t>
      </w:r>
      <w:r w:rsidRPr="00EF7B46">
        <w:rPr>
          <w:rFonts w:ascii="Times New Roman" w:hAnsi="Times New Roman"/>
          <w:b w:val="0"/>
          <w:i/>
          <w:iCs/>
          <w:sz w:val="28"/>
          <w:szCs w:val="28"/>
        </w:rPr>
        <w:t>v</w:t>
      </w:r>
      <w:r w:rsidR="00CC1BCB" w:rsidRPr="00EF7B46">
        <w:rPr>
          <w:rFonts w:ascii="Times New Roman" w:hAnsi="Times New Roman"/>
          <w:b w:val="0"/>
          <w:i/>
          <w:iCs/>
          <w:sz w:val="28"/>
          <w:szCs w:val="28"/>
        </w:rPr>
        <w:t>iệc</w:t>
      </w:r>
      <w:r w:rsidR="00E54EEA" w:rsidRPr="00EF7B46">
        <w:rPr>
          <w:rFonts w:ascii="Times New Roman" w:hAnsi="Times New Roman"/>
          <w:b w:val="0"/>
          <w:i/>
          <w:iCs/>
          <w:sz w:val="28"/>
          <w:szCs w:val="28"/>
        </w:rPr>
        <w:t xml:space="preserve"> </w:t>
      </w:r>
      <w:r w:rsidR="00CC1BCB" w:rsidRPr="00EF7B46">
        <w:rPr>
          <w:rFonts w:ascii="Times New Roman" w:hAnsi="Times New Roman"/>
          <w:b w:val="0"/>
          <w:i/>
          <w:iCs/>
          <w:sz w:val="28"/>
          <w:szCs w:val="28"/>
        </w:rPr>
        <w:t>t</w:t>
      </w:r>
      <w:r w:rsidR="003A6205" w:rsidRPr="00EF7B46">
        <w:rPr>
          <w:rFonts w:ascii="Times New Roman" w:hAnsi="Times New Roman"/>
          <w:b w:val="0"/>
          <w:i/>
          <w:iCs/>
          <w:sz w:val="28"/>
          <w:szCs w:val="28"/>
        </w:rPr>
        <w:t>hông qua</w:t>
      </w:r>
      <w:r w:rsidR="008859DD" w:rsidRPr="00EF7B46">
        <w:rPr>
          <w:rFonts w:ascii="Times New Roman" w:hAnsi="Times New Roman"/>
          <w:b w:val="0"/>
          <w:i/>
          <w:iCs/>
          <w:sz w:val="28"/>
          <w:szCs w:val="28"/>
        </w:rPr>
        <w:t xml:space="preserve"> </w:t>
      </w:r>
      <w:r w:rsidR="004771C7" w:rsidRPr="00EF7B46">
        <w:rPr>
          <w:rFonts w:ascii="Times New Roman" w:hAnsi="Times New Roman"/>
          <w:b w:val="0"/>
          <w:i/>
          <w:iCs/>
          <w:sz w:val="28"/>
          <w:szCs w:val="28"/>
        </w:rPr>
        <w:t>kế hoạch</w:t>
      </w:r>
      <w:r w:rsidR="008859DD" w:rsidRPr="00EF7B46">
        <w:rPr>
          <w:rFonts w:ascii="Times New Roman" w:hAnsi="Times New Roman"/>
          <w:b w:val="0"/>
          <w:i/>
          <w:iCs/>
          <w:sz w:val="28"/>
          <w:szCs w:val="28"/>
        </w:rPr>
        <w:t xml:space="preserve"> sản xuất kinh doanh và </w:t>
      </w:r>
    </w:p>
    <w:p w:rsidR="00E54EEA" w:rsidRPr="00EF7B46" w:rsidRDefault="002E31F1" w:rsidP="00DA50D2">
      <w:pPr>
        <w:pStyle w:val="Heading1"/>
        <w:numPr>
          <w:ilvl w:val="0"/>
          <w:numId w:val="0"/>
        </w:numPr>
        <w:ind w:right="-12"/>
        <w:jc w:val="center"/>
        <w:rPr>
          <w:rFonts w:ascii="Times New Roman" w:hAnsi="Times New Roman"/>
          <w:b w:val="0"/>
          <w:i/>
          <w:iCs/>
          <w:sz w:val="28"/>
          <w:szCs w:val="28"/>
        </w:rPr>
      </w:pPr>
      <w:r w:rsidRPr="00EF7B46">
        <w:rPr>
          <w:rFonts w:ascii="Times New Roman" w:hAnsi="Times New Roman"/>
          <w:b w:val="0"/>
          <w:i/>
          <w:iCs/>
          <w:sz w:val="28"/>
          <w:szCs w:val="28"/>
        </w:rPr>
        <w:t>kế hoạch</w:t>
      </w:r>
      <w:r w:rsidR="008859DD" w:rsidRPr="00EF7B46">
        <w:rPr>
          <w:rFonts w:ascii="Times New Roman" w:hAnsi="Times New Roman"/>
          <w:b w:val="0"/>
          <w:i/>
          <w:iCs/>
          <w:sz w:val="28"/>
          <w:szCs w:val="28"/>
        </w:rPr>
        <w:t xml:space="preserve"> phân phối lợi nhuận năm 201</w:t>
      </w:r>
      <w:r w:rsidR="004C61BD" w:rsidRPr="00EF7B46">
        <w:rPr>
          <w:rFonts w:ascii="Times New Roman" w:hAnsi="Times New Roman"/>
          <w:b w:val="0"/>
          <w:i/>
          <w:iCs/>
          <w:sz w:val="28"/>
          <w:szCs w:val="28"/>
        </w:rPr>
        <w:t>6</w:t>
      </w:r>
      <w:r w:rsidR="00E54EEA" w:rsidRPr="00EF7B46">
        <w:rPr>
          <w:rFonts w:ascii="Times New Roman" w:hAnsi="Times New Roman"/>
          <w:b w:val="0"/>
          <w:i/>
          <w:iCs/>
          <w:sz w:val="28"/>
          <w:szCs w:val="28"/>
        </w:rPr>
        <w:t xml:space="preserve"> </w:t>
      </w:r>
    </w:p>
    <w:p w:rsidR="00E54EEA" w:rsidRPr="00EF7B46" w:rsidRDefault="00CC1BCB" w:rsidP="00E54EEA">
      <w:pPr>
        <w:rPr>
          <w:rFonts w:ascii="Times New Roman" w:hAnsi="Times New Roman"/>
          <w:sz w:val="28"/>
          <w:szCs w:val="28"/>
        </w:rPr>
      </w:pPr>
      <w:r w:rsidRPr="00EF7B46">
        <w:rPr>
          <w:rFonts w:ascii="Times New Roman" w:hAnsi="Times New Roman"/>
          <w:b/>
          <w:noProof/>
          <w:sz w:val="22"/>
          <w:szCs w:val="22"/>
        </w:rPr>
        <w:pict>
          <v:shape id="_x0000_s1030" type="#_x0000_t32" style="position:absolute;margin-left:200.1pt;margin-top:2.2pt;width:88.25pt;height:0;z-index:251659264" o:connectortype="straight"/>
        </w:pict>
      </w:r>
    </w:p>
    <w:p w:rsidR="00E54EEA" w:rsidRPr="00EF7B46" w:rsidRDefault="00E54EEA" w:rsidP="00E54EEA">
      <w:pPr>
        <w:pStyle w:val="VnBodoniH"/>
        <w:numPr>
          <w:ilvl w:val="0"/>
          <w:numId w:val="0"/>
        </w:numPr>
        <w:tabs>
          <w:tab w:val="left" w:pos="2340"/>
        </w:tabs>
        <w:ind w:left="748"/>
        <w:rPr>
          <w:rFonts w:ascii="Times New Roman" w:hAnsi="Times New Roman"/>
          <w:i/>
          <w:sz w:val="28"/>
          <w:szCs w:val="28"/>
          <w:u w:val="double"/>
        </w:rPr>
      </w:pPr>
    </w:p>
    <w:p w:rsidR="007A3E44" w:rsidRPr="00EF7B46" w:rsidRDefault="00A452BC" w:rsidP="00A20D73">
      <w:pPr>
        <w:rPr>
          <w:rFonts w:ascii="Times New Roman" w:hAnsi="Times New Roman"/>
          <w:b/>
          <w:sz w:val="28"/>
          <w:szCs w:val="28"/>
        </w:rPr>
      </w:pPr>
      <w:r w:rsidRPr="00EF7B46">
        <w:rPr>
          <w:rFonts w:ascii="Times New Roman" w:hAnsi="Times New Roman"/>
          <w:sz w:val="28"/>
          <w:szCs w:val="28"/>
        </w:rPr>
        <w:t xml:space="preserve">                           </w:t>
      </w:r>
      <w:r w:rsidR="007A3E44" w:rsidRPr="00EF7B46">
        <w:rPr>
          <w:rFonts w:ascii="Times New Roman" w:hAnsi="Times New Roman"/>
          <w:sz w:val="28"/>
          <w:szCs w:val="28"/>
        </w:rPr>
        <w:t xml:space="preserve">Kính gửi: </w:t>
      </w:r>
      <w:r w:rsidR="00B7758E" w:rsidRPr="00EF7B46">
        <w:rPr>
          <w:rFonts w:ascii="Times New Roman" w:hAnsi="Times New Roman"/>
          <w:sz w:val="28"/>
          <w:szCs w:val="28"/>
        </w:rPr>
        <w:t xml:space="preserve">    </w:t>
      </w:r>
      <w:r w:rsidR="007A3E44" w:rsidRPr="00EF7B46">
        <w:rPr>
          <w:rFonts w:ascii="Times New Roman" w:hAnsi="Times New Roman"/>
          <w:b/>
          <w:sz w:val="28"/>
          <w:szCs w:val="28"/>
        </w:rPr>
        <w:t xml:space="preserve">Đại hội đồng cổ đông thành lập </w:t>
      </w:r>
    </w:p>
    <w:p w:rsidR="00A452BC" w:rsidRPr="00EF7B46" w:rsidRDefault="007A3E44" w:rsidP="00A20D73">
      <w:pPr>
        <w:pStyle w:val="VnBodoniH"/>
        <w:numPr>
          <w:ilvl w:val="0"/>
          <w:numId w:val="0"/>
        </w:numPr>
        <w:spacing w:line="360" w:lineRule="atLeast"/>
        <w:ind w:firstLine="2977"/>
        <w:rPr>
          <w:rFonts w:ascii="Times New Roman" w:hAnsi="Times New Roman"/>
          <w:sz w:val="28"/>
          <w:szCs w:val="28"/>
        </w:rPr>
      </w:pPr>
      <w:r w:rsidRPr="00EF7B46">
        <w:rPr>
          <w:rFonts w:ascii="Times New Roman" w:hAnsi="Times New Roman"/>
          <w:sz w:val="28"/>
          <w:szCs w:val="28"/>
        </w:rPr>
        <w:t xml:space="preserve">Công ty Cổ phần Cấp nước </w:t>
      </w:r>
      <w:r w:rsidR="00E565B8" w:rsidRPr="00EF7B46">
        <w:rPr>
          <w:rFonts w:ascii="Times New Roman" w:hAnsi="Times New Roman"/>
          <w:sz w:val="28"/>
          <w:szCs w:val="28"/>
        </w:rPr>
        <w:t>Bạc Liêu</w:t>
      </w:r>
      <w:r w:rsidRPr="00EF7B46">
        <w:rPr>
          <w:rFonts w:ascii="Times New Roman" w:hAnsi="Times New Roman"/>
          <w:sz w:val="28"/>
          <w:szCs w:val="28"/>
        </w:rPr>
        <w:t>.</w:t>
      </w:r>
    </w:p>
    <w:p w:rsidR="00A452BC" w:rsidRPr="00EF7B46" w:rsidRDefault="00A452BC" w:rsidP="00A452BC">
      <w:pPr>
        <w:pStyle w:val="VnBodoniH"/>
        <w:numPr>
          <w:ilvl w:val="0"/>
          <w:numId w:val="0"/>
        </w:numPr>
        <w:tabs>
          <w:tab w:val="left" w:pos="2250"/>
        </w:tabs>
        <w:spacing w:line="360" w:lineRule="atLeast"/>
        <w:ind w:left="748"/>
        <w:rPr>
          <w:rFonts w:ascii="Times New Roman" w:hAnsi="Times New Roman"/>
          <w:sz w:val="28"/>
          <w:szCs w:val="28"/>
        </w:rPr>
      </w:pPr>
      <w:r w:rsidRPr="00EF7B46">
        <w:rPr>
          <w:rFonts w:ascii="Times New Roman" w:hAnsi="Times New Roman"/>
          <w:sz w:val="28"/>
          <w:szCs w:val="28"/>
        </w:rPr>
        <w:t xml:space="preserve">                                                     </w:t>
      </w:r>
    </w:p>
    <w:p w:rsidR="003A6205" w:rsidRPr="00EF7B46" w:rsidRDefault="00CC1BCB" w:rsidP="00EF7B46">
      <w:pPr>
        <w:spacing w:before="120" w:after="120" w:line="360" w:lineRule="atLeast"/>
        <w:ind w:firstLine="709"/>
        <w:rPr>
          <w:rFonts w:ascii="Times New Roman" w:hAnsi="Times New Roman"/>
          <w:sz w:val="28"/>
          <w:szCs w:val="28"/>
        </w:rPr>
      </w:pPr>
      <w:r w:rsidRPr="00EF7B46">
        <w:rPr>
          <w:rFonts w:ascii="Times New Roman" w:hAnsi="Times New Roman"/>
          <w:sz w:val="28"/>
          <w:szCs w:val="28"/>
        </w:rPr>
        <w:t xml:space="preserve">Căn cứ </w:t>
      </w:r>
      <w:r w:rsidR="00F2691B" w:rsidRPr="00EF7B46">
        <w:rPr>
          <w:rFonts w:ascii="Times New Roman" w:hAnsi="Times New Roman"/>
          <w:sz w:val="28"/>
          <w:szCs w:val="28"/>
        </w:rPr>
        <w:t>Luật d</w:t>
      </w:r>
      <w:r w:rsidR="003A6205" w:rsidRPr="00EF7B46">
        <w:rPr>
          <w:rFonts w:ascii="Times New Roman" w:hAnsi="Times New Roman"/>
          <w:sz w:val="28"/>
          <w:szCs w:val="28"/>
        </w:rPr>
        <w:t xml:space="preserve">oanh </w:t>
      </w:r>
      <w:r w:rsidR="00F2691B" w:rsidRPr="00EF7B46">
        <w:rPr>
          <w:rFonts w:ascii="Times New Roman" w:hAnsi="Times New Roman"/>
          <w:sz w:val="28"/>
          <w:szCs w:val="28"/>
        </w:rPr>
        <w:t xml:space="preserve">nghiệp </w:t>
      </w:r>
      <w:r w:rsidR="003A6205" w:rsidRPr="00EF7B46">
        <w:rPr>
          <w:rFonts w:ascii="Times New Roman" w:hAnsi="Times New Roman"/>
          <w:sz w:val="28"/>
          <w:szCs w:val="28"/>
        </w:rPr>
        <w:t>số 68/2014/QH13 ngày 26/11/2014 và các văn bản hướng dẫn thi hành;</w:t>
      </w:r>
    </w:p>
    <w:p w:rsidR="003A6205" w:rsidRPr="00EF7B46" w:rsidRDefault="00CC1BCB" w:rsidP="00EF7B46">
      <w:pPr>
        <w:spacing w:before="120" w:after="120" w:line="360" w:lineRule="atLeast"/>
        <w:ind w:firstLine="709"/>
        <w:jc w:val="both"/>
        <w:rPr>
          <w:rFonts w:ascii="Times New Roman" w:hAnsi="Times New Roman"/>
          <w:sz w:val="28"/>
          <w:szCs w:val="28"/>
        </w:rPr>
      </w:pPr>
      <w:r w:rsidRPr="00EF7B46">
        <w:rPr>
          <w:rFonts w:ascii="Times New Roman" w:hAnsi="Times New Roman"/>
          <w:sz w:val="28"/>
          <w:szCs w:val="28"/>
        </w:rPr>
        <w:t xml:space="preserve">Căn cứ </w:t>
      </w:r>
      <w:r w:rsidR="003A6205" w:rsidRPr="00EF7B46">
        <w:rPr>
          <w:rFonts w:ascii="Times New Roman" w:hAnsi="Times New Roman"/>
          <w:sz w:val="28"/>
          <w:szCs w:val="28"/>
        </w:rPr>
        <w:t>Nghị đị</w:t>
      </w:r>
      <w:r w:rsidR="00F2691B" w:rsidRPr="00EF7B46">
        <w:rPr>
          <w:rFonts w:ascii="Times New Roman" w:hAnsi="Times New Roman"/>
          <w:sz w:val="28"/>
          <w:szCs w:val="28"/>
        </w:rPr>
        <w:t>n</w:t>
      </w:r>
      <w:r w:rsidR="003A6205" w:rsidRPr="00EF7B46">
        <w:rPr>
          <w:rFonts w:ascii="Times New Roman" w:hAnsi="Times New Roman"/>
          <w:sz w:val="28"/>
          <w:szCs w:val="28"/>
        </w:rPr>
        <w:t>h 59/2011/NĐ-Cp ngày 18/07/2011 về chuyển đổi Công ty 100% vốn Nhà nước thành công ty cổ phần</w:t>
      </w:r>
      <w:r w:rsidRPr="00EF7B46">
        <w:rPr>
          <w:rFonts w:ascii="Times New Roman" w:hAnsi="Times New Roman"/>
          <w:sz w:val="28"/>
          <w:szCs w:val="28"/>
        </w:rPr>
        <w:t>;</w:t>
      </w:r>
    </w:p>
    <w:p w:rsidR="00A452BC" w:rsidRPr="00EF7B46" w:rsidRDefault="00CC1BCB" w:rsidP="00EF7B46">
      <w:pPr>
        <w:spacing w:before="120" w:after="120" w:line="360" w:lineRule="atLeast"/>
        <w:ind w:firstLine="709"/>
        <w:jc w:val="both"/>
        <w:rPr>
          <w:rFonts w:ascii="Times New Roman" w:hAnsi="Times New Roman"/>
          <w:sz w:val="28"/>
          <w:szCs w:val="28"/>
        </w:rPr>
      </w:pPr>
      <w:r w:rsidRPr="00EF7B46">
        <w:rPr>
          <w:rFonts w:ascii="Times New Roman" w:hAnsi="Times New Roman"/>
          <w:sz w:val="28"/>
          <w:szCs w:val="28"/>
        </w:rPr>
        <w:t xml:space="preserve">Căn cứ </w:t>
      </w:r>
      <w:r w:rsidR="00A452BC" w:rsidRPr="00EF7B46">
        <w:rPr>
          <w:rFonts w:ascii="Times New Roman" w:hAnsi="Times New Roman"/>
          <w:sz w:val="28"/>
          <w:szCs w:val="28"/>
        </w:rPr>
        <w:t xml:space="preserve">Phương án cổ </w:t>
      </w:r>
      <w:r w:rsidR="00E565B8" w:rsidRPr="00EF7B46">
        <w:rPr>
          <w:rFonts w:ascii="Times New Roman" w:hAnsi="Times New Roman"/>
          <w:sz w:val="28"/>
          <w:szCs w:val="28"/>
        </w:rPr>
        <w:t xml:space="preserve">phần hóa công ty </w:t>
      </w:r>
      <w:r w:rsidR="00EF7B46">
        <w:rPr>
          <w:rFonts w:ascii="Times New Roman" w:hAnsi="Times New Roman"/>
          <w:sz w:val="28"/>
          <w:szCs w:val="28"/>
        </w:rPr>
        <w:t>TNHH MTV Cấp n</w:t>
      </w:r>
      <w:r w:rsidR="003A6205" w:rsidRPr="00EF7B46">
        <w:rPr>
          <w:rFonts w:ascii="Times New Roman" w:hAnsi="Times New Roman"/>
          <w:sz w:val="28"/>
          <w:szCs w:val="28"/>
        </w:rPr>
        <w:t xml:space="preserve">ước Bạc Liêu và định hướng triển khai hoạt động sản xuất kinh doanh của công ty sau khi </w:t>
      </w:r>
      <w:r w:rsidR="00EF7B46">
        <w:rPr>
          <w:rFonts w:ascii="Times New Roman" w:hAnsi="Times New Roman"/>
          <w:sz w:val="28"/>
          <w:szCs w:val="28"/>
        </w:rPr>
        <w:t>cổ phần;</w:t>
      </w:r>
    </w:p>
    <w:p w:rsidR="00CC1BCB" w:rsidRPr="00EF7B46" w:rsidRDefault="00CC1BCB" w:rsidP="00EF7B46">
      <w:pPr>
        <w:widowControl w:val="0"/>
        <w:autoSpaceDE w:val="0"/>
        <w:autoSpaceDN w:val="0"/>
        <w:adjustRightInd w:val="0"/>
        <w:spacing w:before="120" w:after="120" w:line="288" w:lineRule="auto"/>
        <w:ind w:firstLine="709"/>
        <w:contextualSpacing/>
        <w:jc w:val="both"/>
        <w:rPr>
          <w:rFonts w:ascii="Times New Roman" w:hAnsi="Times New Roman"/>
          <w:sz w:val="28"/>
          <w:szCs w:val="28"/>
        </w:rPr>
      </w:pPr>
      <w:r w:rsidRPr="00EF7B46">
        <w:rPr>
          <w:rFonts w:ascii="Times New Roman" w:hAnsi="Times New Roman"/>
          <w:sz w:val="28"/>
          <w:szCs w:val="28"/>
        </w:rPr>
        <w:t>Căn cứ Công văn số 3949/UBND-QHKHTH ngày 07 tháng 12 năm 2015 của UBND tỉnh Bạc Liêu về việc điều chỉnh, bổ sung một số nội dung tổ chức Đại hội cổ đông lần đầu tại Công ty Cổ phần Cấp nước Bạc Liêu;</w:t>
      </w:r>
    </w:p>
    <w:p w:rsidR="00AE2A57" w:rsidRPr="00EF7B46" w:rsidRDefault="00AE2A57" w:rsidP="00EF7B46">
      <w:pPr>
        <w:pStyle w:val="BodyTextIndent"/>
        <w:spacing w:line="360" w:lineRule="atLeast"/>
        <w:ind w:left="0" w:firstLine="709"/>
        <w:rPr>
          <w:rFonts w:ascii="Times New Roman" w:hAnsi="Times New Roman"/>
          <w:sz w:val="28"/>
          <w:szCs w:val="28"/>
        </w:rPr>
      </w:pPr>
      <w:r w:rsidRPr="00EF7B46">
        <w:rPr>
          <w:rFonts w:ascii="Times New Roman" w:hAnsi="Times New Roman"/>
          <w:sz w:val="28"/>
          <w:szCs w:val="28"/>
        </w:rPr>
        <w:t>Kính trình Đại hội đồng cổ đông thông qua Kế hoạch sản xuất kinh doanh và kế hoạch phân phối lợi nhuận năm 201</w:t>
      </w:r>
      <w:r w:rsidR="004C61BD" w:rsidRPr="00EF7B46">
        <w:rPr>
          <w:rFonts w:ascii="Times New Roman" w:hAnsi="Times New Roman"/>
          <w:sz w:val="28"/>
          <w:szCs w:val="28"/>
        </w:rPr>
        <w:t>6</w:t>
      </w:r>
      <w:r w:rsidRPr="00EF7B46">
        <w:rPr>
          <w:rFonts w:ascii="Times New Roman" w:hAnsi="Times New Roman"/>
          <w:sz w:val="28"/>
          <w:szCs w:val="28"/>
        </w:rPr>
        <w:t>, như sau:</w:t>
      </w:r>
    </w:p>
    <w:p w:rsidR="003B6A3E" w:rsidRPr="00EF7B46" w:rsidRDefault="00CC1BCB" w:rsidP="00EF7B46">
      <w:pPr>
        <w:spacing w:before="120" w:after="120"/>
        <w:ind w:firstLine="709"/>
        <w:jc w:val="both"/>
        <w:rPr>
          <w:rFonts w:ascii="Times New Roman" w:hAnsi="Times New Roman"/>
          <w:b/>
          <w:sz w:val="28"/>
          <w:szCs w:val="28"/>
        </w:rPr>
      </w:pPr>
      <w:r w:rsidRPr="00EF7B46">
        <w:rPr>
          <w:rFonts w:ascii="Times New Roman" w:hAnsi="Times New Roman"/>
          <w:b/>
          <w:sz w:val="28"/>
          <w:szCs w:val="28"/>
        </w:rPr>
        <w:t xml:space="preserve">I. </w:t>
      </w:r>
      <w:r w:rsidR="003B6A3E" w:rsidRPr="00EF7B46">
        <w:rPr>
          <w:rFonts w:ascii="Times New Roman" w:hAnsi="Times New Roman"/>
          <w:b/>
          <w:sz w:val="28"/>
          <w:szCs w:val="28"/>
        </w:rPr>
        <w:t>Kế hoạch sản xuất kinh doanh năm 201</w:t>
      </w:r>
      <w:r w:rsidR="004C61BD" w:rsidRPr="00EF7B46">
        <w:rPr>
          <w:rFonts w:ascii="Times New Roman" w:hAnsi="Times New Roman"/>
          <w:b/>
          <w:sz w:val="28"/>
          <w:szCs w:val="28"/>
        </w:rPr>
        <w:t>6</w:t>
      </w:r>
      <w:r w:rsidR="003B6A3E" w:rsidRPr="00EF7B46">
        <w:rPr>
          <w:rFonts w:ascii="Times New Roman" w:hAnsi="Times New Roman"/>
          <w:b/>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5105"/>
        <w:gridCol w:w="1530"/>
        <w:gridCol w:w="2130"/>
      </w:tblGrid>
      <w:tr w:rsidR="003B6A3E" w:rsidRPr="00EF7B46" w:rsidTr="00EF7B46">
        <w:tc>
          <w:tcPr>
            <w:tcW w:w="699" w:type="dxa"/>
          </w:tcPr>
          <w:p w:rsidR="003B6A3E" w:rsidRPr="00EF7B46" w:rsidRDefault="003B6A3E" w:rsidP="00AE2A57">
            <w:pPr>
              <w:spacing w:before="60" w:after="60"/>
              <w:jc w:val="center"/>
              <w:rPr>
                <w:rFonts w:ascii="Times New Roman" w:hAnsi="Times New Roman"/>
                <w:b/>
                <w:sz w:val="28"/>
                <w:szCs w:val="28"/>
              </w:rPr>
            </w:pPr>
            <w:r w:rsidRPr="00EF7B46">
              <w:rPr>
                <w:rFonts w:ascii="Times New Roman" w:hAnsi="Times New Roman"/>
                <w:b/>
                <w:sz w:val="28"/>
                <w:szCs w:val="28"/>
              </w:rPr>
              <w:t>Stt</w:t>
            </w:r>
          </w:p>
        </w:tc>
        <w:tc>
          <w:tcPr>
            <w:tcW w:w="5105" w:type="dxa"/>
          </w:tcPr>
          <w:p w:rsidR="003B6A3E" w:rsidRPr="00EF7B46" w:rsidRDefault="003B6A3E" w:rsidP="00AE2A57">
            <w:pPr>
              <w:spacing w:before="60" w:after="60"/>
              <w:jc w:val="center"/>
              <w:rPr>
                <w:rFonts w:ascii="Times New Roman" w:hAnsi="Times New Roman"/>
                <w:b/>
                <w:sz w:val="28"/>
                <w:szCs w:val="28"/>
              </w:rPr>
            </w:pPr>
            <w:r w:rsidRPr="00EF7B46">
              <w:rPr>
                <w:rFonts w:ascii="Times New Roman" w:hAnsi="Times New Roman"/>
                <w:b/>
                <w:sz w:val="28"/>
                <w:szCs w:val="28"/>
              </w:rPr>
              <w:t>Khoản mục</w:t>
            </w:r>
          </w:p>
        </w:tc>
        <w:tc>
          <w:tcPr>
            <w:tcW w:w="1530" w:type="dxa"/>
          </w:tcPr>
          <w:p w:rsidR="003B6A3E" w:rsidRPr="00EF7B46" w:rsidRDefault="00EF7B46" w:rsidP="00AE2A57">
            <w:pPr>
              <w:spacing w:before="60" w:after="60"/>
              <w:jc w:val="center"/>
              <w:rPr>
                <w:rFonts w:ascii="Times New Roman" w:hAnsi="Times New Roman"/>
                <w:b/>
                <w:sz w:val="28"/>
                <w:szCs w:val="28"/>
              </w:rPr>
            </w:pPr>
            <w:r>
              <w:rPr>
                <w:rFonts w:ascii="Times New Roman" w:hAnsi="Times New Roman"/>
                <w:b/>
                <w:sz w:val="28"/>
                <w:szCs w:val="28"/>
              </w:rPr>
              <w:t>ĐVT</w:t>
            </w:r>
          </w:p>
        </w:tc>
        <w:tc>
          <w:tcPr>
            <w:tcW w:w="2130" w:type="dxa"/>
          </w:tcPr>
          <w:p w:rsidR="003B6A3E" w:rsidRPr="00EF7B46" w:rsidRDefault="003B6A3E" w:rsidP="00AE2A57">
            <w:pPr>
              <w:spacing w:before="60" w:after="60"/>
              <w:jc w:val="center"/>
              <w:rPr>
                <w:rFonts w:ascii="Times New Roman" w:hAnsi="Times New Roman"/>
                <w:b/>
                <w:sz w:val="28"/>
                <w:szCs w:val="28"/>
              </w:rPr>
            </w:pPr>
            <w:r w:rsidRPr="00EF7B46">
              <w:rPr>
                <w:rFonts w:ascii="Times New Roman" w:hAnsi="Times New Roman"/>
                <w:b/>
                <w:sz w:val="28"/>
                <w:szCs w:val="28"/>
              </w:rPr>
              <w:t>Giá trị</w:t>
            </w:r>
          </w:p>
        </w:tc>
      </w:tr>
      <w:tr w:rsidR="003B6A3E" w:rsidRPr="00EF7B46" w:rsidTr="00EF7B46">
        <w:tc>
          <w:tcPr>
            <w:tcW w:w="699"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I</w:t>
            </w:r>
          </w:p>
        </w:tc>
        <w:tc>
          <w:tcPr>
            <w:tcW w:w="5105"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Sản lượng nước sản xuất (NS)</w:t>
            </w:r>
          </w:p>
        </w:tc>
        <w:tc>
          <w:tcPr>
            <w:tcW w:w="1530"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M3</w:t>
            </w:r>
          </w:p>
        </w:tc>
        <w:tc>
          <w:tcPr>
            <w:tcW w:w="2130" w:type="dxa"/>
          </w:tcPr>
          <w:p w:rsidR="003B6A3E" w:rsidRPr="00EF7B46" w:rsidRDefault="00CC1BCB" w:rsidP="00AE2A57">
            <w:pPr>
              <w:spacing w:before="60" w:after="60"/>
              <w:jc w:val="right"/>
              <w:rPr>
                <w:rFonts w:ascii="Times New Roman" w:hAnsi="Times New Roman"/>
                <w:sz w:val="28"/>
                <w:szCs w:val="28"/>
              </w:rPr>
            </w:pPr>
            <w:r w:rsidRPr="00EF7B46">
              <w:rPr>
                <w:rFonts w:ascii="Times New Roman" w:hAnsi="Times New Roman"/>
                <w:sz w:val="28"/>
                <w:szCs w:val="28"/>
              </w:rPr>
              <w:t>7.367.040</w:t>
            </w:r>
          </w:p>
        </w:tc>
      </w:tr>
      <w:tr w:rsidR="003B6A3E" w:rsidRPr="00EF7B46" w:rsidTr="00EF7B46">
        <w:tc>
          <w:tcPr>
            <w:tcW w:w="699"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II</w:t>
            </w:r>
          </w:p>
        </w:tc>
        <w:tc>
          <w:tcPr>
            <w:tcW w:w="5105"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Sản lượng nước tiêu thụ</w:t>
            </w:r>
          </w:p>
        </w:tc>
        <w:tc>
          <w:tcPr>
            <w:tcW w:w="1530"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M3</w:t>
            </w:r>
          </w:p>
        </w:tc>
        <w:tc>
          <w:tcPr>
            <w:tcW w:w="2130" w:type="dxa"/>
          </w:tcPr>
          <w:p w:rsidR="003B6A3E" w:rsidRPr="00EF7B46" w:rsidRDefault="00CC1BCB" w:rsidP="00AE2A57">
            <w:pPr>
              <w:spacing w:before="60" w:after="60"/>
              <w:jc w:val="right"/>
              <w:rPr>
                <w:rFonts w:ascii="Times New Roman" w:hAnsi="Times New Roman"/>
                <w:sz w:val="28"/>
                <w:szCs w:val="28"/>
              </w:rPr>
            </w:pPr>
            <w:r w:rsidRPr="00EF7B46">
              <w:rPr>
                <w:rFonts w:ascii="Times New Roman" w:hAnsi="Times New Roman"/>
                <w:sz w:val="28"/>
                <w:szCs w:val="28"/>
              </w:rPr>
              <w:t>5.405.280</w:t>
            </w:r>
          </w:p>
        </w:tc>
      </w:tr>
      <w:tr w:rsidR="003B6A3E" w:rsidRPr="00EF7B46" w:rsidTr="00EF7B46">
        <w:tc>
          <w:tcPr>
            <w:tcW w:w="699"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III</w:t>
            </w:r>
          </w:p>
        </w:tc>
        <w:tc>
          <w:tcPr>
            <w:tcW w:w="5105"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Tổng doanh thu</w:t>
            </w:r>
          </w:p>
        </w:tc>
        <w:tc>
          <w:tcPr>
            <w:tcW w:w="1530"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Triệu đồng</w:t>
            </w:r>
          </w:p>
        </w:tc>
        <w:tc>
          <w:tcPr>
            <w:tcW w:w="2130" w:type="dxa"/>
          </w:tcPr>
          <w:p w:rsidR="003B6A3E" w:rsidRPr="00EF7B46" w:rsidRDefault="00CC1BCB" w:rsidP="00AE2A57">
            <w:pPr>
              <w:spacing w:before="60" w:after="60"/>
              <w:jc w:val="right"/>
              <w:rPr>
                <w:rFonts w:ascii="Times New Roman" w:hAnsi="Times New Roman"/>
                <w:sz w:val="28"/>
                <w:szCs w:val="28"/>
              </w:rPr>
            </w:pPr>
            <w:r w:rsidRPr="00EF7B46">
              <w:rPr>
                <w:rFonts w:ascii="Times New Roman" w:hAnsi="Times New Roman"/>
                <w:sz w:val="28"/>
                <w:szCs w:val="28"/>
              </w:rPr>
              <w:t>39.768,02</w:t>
            </w:r>
          </w:p>
        </w:tc>
      </w:tr>
      <w:tr w:rsidR="003B6A3E" w:rsidRPr="00EF7B46" w:rsidTr="00EF7B46">
        <w:tc>
          <w:tcPr>
            <w:tcW w:w="699"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IV</w:t>
            </w:r>
          </w:p>
        </w:tc>
        <w:tc>
          <w:tcPr>
            <w:tcW w:w="5105"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Tổng chi phí</w:t>
            </w:r>
          </w:p>
        </w:tc>
        <w:tc>
          <w:tcPr>
            <w:tcW w:w="1530"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Triệu đồng</w:t>
            </w:r>
          </w:p>
        </w:tc>
        <w:tc>
          <w:tcPr>
            <w:tcW w:w="2130" w:type="dxa"/>
          </w:tcPr>
          <w:p w:rsidR="003B6A3E" w:rsidRPr="00EF7B46" w:rsidRDefault="00CC1BCB" w:rsidP="00AE2A57">
            <w:pPr>
              <w:spacing w:before="60" w:after="60"/>
              <w:jc w:val="right"/>
              <w:rPr>
                <w:rFonts w:ascii="Times New Roman" w:hAnsi="Times New Roman"/>
                <w:sz w:val="28"/>
                <w:szCs w:val="28"/>
              </w:rPr>
            </w:pPr>
            <w:r w:rsidRPr="00EF7B46">
              <w:rPr>
                <w:rFonts w:ascii="Times New Roman" w:hAnsi="Times New Roman"/>
                <w:sz w:val="28"/>
                <w:szCs w:val="28"/>
              </w:rPr>
              <w:t>35.053,58</w:t>
            </w:r>
          </w:p>
        </w:tc>
      </w:tr>
      <w:tr w:rsidR="003B6A3E" w:rsidRPr="00EF7B46" w:rsidTr="00EF7B46">
        <w:trPr>
          <w:trHeight w:val="335"/>
        </w:trPr>
        <w:tc>
          <w:tcPr>
            <w:tcW w:w="699"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V</w:t>
            </w:r>
          </w:p>
        </w:tc>
        <w:tc>
          <w:tcPr>
            <w:tcW w:w="5105"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Lợi nhuận trước thuế</w:t>
            </w:r>
          </w:p>
        </w:tc>
        <w:tc>
          <w:tcPr>
            <w:tcW w:w="1530"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Triệu đồng</w:t>
            </w:r>
          </w:p>
        </w:tc>
        <w:tc>
          <w:tcPr>
            <w:tcW w:w="2130" w:type="dxa"/>
          </w:tcPr>
          <w:p w:rsidR="003B6A3E" w:rsidRPr="00EF7B46" w:rsidRDefault="00CC1BCB" w:rsidP="00AE2A57">
            <w:pPr>
              <w:spacing w:before="60" w:after="60"/>
              <w:jc w:val="right"/>
              <w:rPr>
                <w:rFonts w:ascii="Times New Roman" w:hAnsi="Times New Roman"/>
                <w:sz w:val="28"/>
                <w:szCs w:val="28"/>
              </w:rPr>
            </w:pPr>
            <w:r w:rsidRPr="00EF7B46">
              <w:rPr>
                <w:rFonts w:ascii="Times New Roman" w:hAnsi="Times New Roman"/>
                <w:sz w:val="28"/>
                <w:szCs w:val="28"/>
              </w:rPr>
              <w:t>4.714,44</w:t>
            </w:r>
          </w:p>
        </w:tc>
      </w:tr>
      <w:tr w:rsidR="003B6A3E" w:rsidRPr="00EF7B46" w:rsidTr="00EF7B46">
        <w:tc>
          <w:tcPr>
            <w:tcW w:w="699" w:type="dxa"/>
          </w:tcPr>
          <w:p w:rsidR="003B6A3E" w:rsidRPr="00EF7B46" w:rsidRDefault="003B6A3E" w:rsidP="00AE2A57">
            <w:pPr>
              <w:spacing w:before="60" w:after="60"/>
              <w:jc w:val="both"/>
              <w:rPr>
                <w:rFonts w:ascii="Times New Roman" w:hAnsi="Times New Roman"/>
                <w:sz w:val="28"/>
                <w:szCs w:val="28"/>
              </w:rPr>
            </w:pPr>
          </w:p>
        </w:tc>
        <w:tc>
          <w:tcPr>
            <w:tcW w:w="5105" w:type="dxa"/>
          </w:tcPr>
          <w:p w:rsidR="003B6A3E" w:rsidRPr="00EF7B46" w:rsidRDefault="003B6A3E" w:rsidP="00AE2A57">
            <w:pPr>
              <w:spacing w:before="60" w:after="60"/>
              <w:jc w:val="both"/>
              <w:rPr>
                <w:rFonts w:ascii="Times New Roman" w:hAnsi="Times New Roman"/>
                <w:i/>
                <w:sz w:val="28"/>
                <w:szCs w:val="28"/>
              </w:rPr>
            </w:pPr>
            <w:r w:rsidRPr="00EF7B46">
              <w:rPr>
                <w:rFonts w:ascii="Times New Roman" w:hAnsi="Times New Roman"/>
                <w:i/>
                <w:sz w:val="28"/>
                <w:szCs w:val="28"/>
              </w:rPr>
              <w:t>Thuế TNDN</w:t>
            </w:r>
          </w:p>
        </w:tc>
        <w:tc>
          <w:tcPr>
            <w:tcW w:w="1530" w:type="dxa"/>
          </w:tcPr>
          <w:p w:rsidR="003B6A3E" w:rsidRPr="00EF7B46" w:rsidRDefault="003B6A3E" w:rsidP="00AE2A57">
            <w:pPr>
              <w:spacing w:before="60" w:after="60"/>
              <w:jc w:val="both"/>
              <w:rPr>
                <w:rFonts w:ascii="Times New Roman" w:hAnsi="Times New Roman"/>
                <w:i/>
                <w:sz w:val="28"/>
                <w:szCs w:val="28"/>
              </w:rPr>
            </w:pPr>
            <w:r w:rsidRPr="00EF7B46">
              <w:rPr>
                <w:rFonts w:ascii="Times New Roman" w:hAnsi="Times New Roman"/>
                <w:i/>
                <w:sz w:val="28"/>
                <w:szCs w:val="28"/>
              </w:rPr>
              <w:t>Triệu đồng</w:t>
            </w:r>
          </w:p>
        </w:tc>
        <w:tc>
          <w:tcPr>
            <w:tcW w:w="2130" w:type="dxa"/>
          </w:tcPr>
          <w:p w:rsidR="003B6A3E" w:rsidRPr="00EF7B46" w:rsidRDefault="00CC1BCB" w:rsidP="00AE2A57">
            <w:pPr>
              <w:spacing w:before="60" w:after="60"/>
              <w:jc w:val="right"/>
              <w:rPr>
                <w:rFonts w:ascii="Times New Roman" w:hAnsi="Times New Roman"/>
                <w:i/>
                <w:sz w:val="28"/>
                <w:szCs w:val="28"/>
              </w:rPr>
            </w:pPr>
            <w:r w:rsidRPr="00EF7B46">
              <w:rPr>
                <w:rFonts w:ascii="Times New Roman" w:hAnsi="Times New Roman"/>
                <w:i/>
                <w:sz w:val="28"/>
                <w:szCs w:val="28"/>
              </w:rPr>
              <w:t>942,89</w:t>
            </w:r>
          </w:p>
        </w:tc>
      </w:tr>
      <w:tr w:rsidR="003B6A3E" w:rsidRPr="00EF7B46" w:rsidTr="00EF7B46">
        <w:tc>
          <w:tcPr>
            <w:tcW w:w="699"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VI</w:t>
            </w:r>
          </w:p>
        </w:tc>
        <w:tc>
          <w:tcPr>
            <w:tcW w:w="5105"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Lợi nhuận sau thuế</w:t>
            </w:r>
          </w:p>
        </w:tc>
        <w:tc>
          <w:tcPr>
            <w:tcW w:w="1530"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Triệu đồng</w:t>
            </w:r>
          </w:p>
        </w:tc>
        <w:tc>
          <w:tcPr>
            <w:tcW w:w="2130" w:type="dxa"/>
          </w:tcPr>
          <w:p w:rsidR="003B6A3E" w:rsidRPr="00EF7B46" w:rsidRDefault="00CC1BCB" w:rsidP="00CC1BCB">
            <w:pPr>
              <w:spacing w:before="60" w:after="60"/>
              <w:jc w:val="right"/>
              <w:rPr>
                <w:rFonts w:ascii="Times New Roman" w:hAnsi="Times New Roman"/>
                <w:sz w:val="28"/>
                <w:szCs w:val="28"/>
              </w:rPr>
            </w:pPr>
            <w:r w:rsidRPr="00EF7B46">
              <w:rPr>
                <w:rFonts w:ascii="Times New Roman" w:hAnsi="Times New Roman"/>
                <w:sz w:val="28"/>
                <w:szCs w:val="28"/>
              </w:rPr>
              <w:t>3.771,55</w:t>
            </w:r>
          </w:p>
        </w:tc>
      </w:tr>
      <w:tr w:rsidR="003B6A3E" w:rsidRPr="00EF7B46" w:rsidTr="00EF7B46">
        <w:tc>
          <w:tcPr>
            <w:tcW w:w="699"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VII</w:t>
            </w:r>
          </w:p>
        </w:tc>
        <w:tc>
          <w:tcPr>
            <w:tcW w:w="5105"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Tổng vốn điều lệ</w:t>
            </w:r>
          </w:p>
        </w:tc>
        <w:tc>
          <w:tcPr>
            <w:tcW w:w="1530"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Triệu đồng</w:t>
            </w:r>
          </w:p>
        </w:tc>
        <w:tc>
          <w:tcPr>
            <w:tcW w:w="2130" w:type="dxa"/>
          </w:tcPr>
          <w:p w:rsidR="003B6A3E" w:rsidRPr="00EF7B46" w:rsidRDefault="00CC1BCB" w:rsidP="00CC1BCB">
            <w:pPr>
              <w:spacing w:before="60" w:after="60"/>
              <w:jc w:val="right"/>
              <w:rPr>
                <w:rFonts w:ascii="Times New Roman" w:hAnsi="Times New Roman"/>
                <w:sz w:val="28"/>
                <w:szCs w:val="28"/>
              </w:rPr>
            </w:pPr>
            <w:r w:rsidRPr="00EF7B46">
              <w:rPr>
                <w:rFonts w:ascii="Times New Roman" w:hAnsi="Times New Roman"/>
                <w:sz w:val="28"/>
                <w:szCs w:val="28"/>
              </w:rPr>
              <w:t>111.688</w:t>
            </w:r>
          </w:p>
        </w:tc>
      </w:tr>
      <w:tr w:rsidR="003B6A3E" w:rsidRPr="00EF7B46" w:rsidTr="00EF7B46">
        <w:tc>
          <w:tcPr>
            <w:tcW w:w="699"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VIII</w:t>
            </w:r>
          </w:p>
        </w:tc>
        <w:tc>
          <w:tcPr>
            <w:tcW w:w="5105" w:type="dxa"/>
          </w:tcPr>
          <w:p w:rsidR="003B6A3E" w:rsidRPr="00EF7B46" w:rsidRDefault="003B6A3E" w:rsidP="00AE2A57">
            <w:pPr>
              <w:spacing w:before="60" w:after="60"/>
              <w:jc w:val="both"/>
              <w:rPr>
                <w:rFonts w:ascii="Times New Roman" w:hAnsi="Times New Roman"/>
                <w:sz w:val="28"/>
                <w:szCs w:val="28"/>
              </w:rPr>
            </w:pPr>
            <w:r w:rsidRPr="00EF7B46">
              <w:rPr>
                <w:rFonts w:ascii="Times New Roman" w:hAnsi="Times New Roman"/>
                <w:sz w:val="28"/>
                <w:szCs w:val="28"/>
              </w:rPr>
              <w:t>Tỷ suất lợi nhuận/vốn điều lệ</w:t>
            </w:r>
          </w:p>
        </w:tc>
        <w:tc>
          <w:tcPr>
            <w:tcW w:w="1530" w:type="dxa"/>
          </w:tcPr>
          <w:p w:rsidR="003B6A3E" w:rsidRPr="00EF7B46" w:rsidRDefault="003B6A3E" w:rsidP="00AE2A57">
            <w:pPr>
              <w:spacing w:before="60" w:after="60"/>
              <w:jc w:val="center"/>
              <w:rPr>
                <w:rFonts w:ascii="Times New Roman" w:hAnsi="Times New Roman"/>
                <w:sz w:val="28"/>
                <w:szCs w:val="28"/>
              </w:rPr>
            </w:pPr>
            <w:r w:rsidRPr="00EF7B46">
              <w:rPr>
                <w:rFonts w:ascii="Times New Roman" w:hAnsi="Times New Roman"/>
                <w:sz w:val="28"/>
                <w:szCs w:val="28"/>
              </w:rPr>
              <w:t>%</w:t>
            </w:r>
          </w:p>
        </w:tc>
        <w:tc>
          <w:tcPr>
            <w:tcW w:w="2130" w:type="dxa"/>
          </w:tcPr>
          <w:p w:rsidR="003B6A3E" w:rsidRPr="00EF7B46" w:rsidRDefault="00CC1BCB" w:rsidP="00AE2A57">
            <w:pPr>
              <w:spacing w:before="60" w:after="60"/>
              <w:jc w:val="right"/>
              <w:rPr>
                <w:rFonts w:ascii="Times New Roman" w:hAnsi="Times New Roman"/>
                <w:sz w:val="28"/>
                <w:szCs w:val="28"/>
              </w:rPr>
            </w:pPr>
            <w:r w:rsidRPr="00EF7B46">
              <w:rPr>
                <w:rFonts w:ascii="Times New Roman" w:hAnsi="Times New Roman"/>
                <w:sz w:val="28"/>
                <w:szCs w:val="28"/>
              </w:rPr>
              <w:t>3,38</w:t>
            </w:r>
          </w:p>
        </w:tc>
      </w:tr>
    </w:tbl>
    <w:p w:rsidR="003B6A3E" w:rsidRPr="00EF7B46" w:rsidRDefault="003B6A3E" w:rsidP="003B6A3E">
      <w:pPr>
        <w:spacing w:line="360" w:lineRule="atLeast"/>
        <w:jc w:val="both"/>
        <w:rPr>
          <w:rFonts w:ascii="Times New Roman" w:hAnsi="Times New Roman"/>
          <w:sz w:val="28"/>
          <w:szCs w:val="28"/>
        </w:rPr>
      </w:pPr>
    </w:p>
    <w:p w:rsidR="003B6A3E" w:rsidRPr="00EF7B46" w:rsidRDefault="00CC1BCB" w:rsidP="00CC1BCB">
      <w:pPr>
        <w:spacing w:before="80" w:after="80" w:line="360" w:lineRule="atLeast"/>
        <w:ind w:firstLine="720"/>
        <w:jc w:val="both"/>
        <w:rPr>
          <w:rFonts w:ascii="Times New Roman" w:hAnsi="Times New Roman"/>
          <w:b/>
          <w:bCs/>
          <w:i/>
          <w:iCs/>
          <w:sz w:val="28"/>
          <w:szCs w:val="28"/>
        </w:rPr>
      </w:pPr>
      <w:r w:rsidRPr="00EF7B46">
        <w:rPr>
          <w:rFonts w:ascii="Times New Roman" w:hAnsi="Times New Roman"/>
          <w:b/>
          <w:bCs/>
          <w:i/>
          <w:iCs/>
          <w:sz w:val="28"/>
          <w:szCs w:val="28"/>
        </w:rPr>
        <w:lastRenderedPageBreak/>
        <w:t xml:space="preserve">II. </w:t>
      </w:r>
      <w:r w:rsidR="003B6A3E" w:rsidRPr="00EF7B46">
        <w:rPr>
          <w:rFonts w:ascii="Times New Roman" w:hAnsi="Times New Roman"/>
          <w:b/>
          <w:bCs/>
          <w:i/>
          <w:iCs/>
          <w:sz w:val="28"/>
          <w:szCs w:val="28"/>
        </w:rPr>
        <w:t>Kế hoạch phân phối lợi nhuận năm 201</w:t>
      </w:r>
      <w:r w:rsidR="004C61BD" w:rsidRPr="00EF7B46">
        <w:rPr>
          <w:rFonts w:ascii="Times New Roman" w:hAnsi="Times New Roman"/>
          <w:b/>
          <w:bCs/>
          <w:i/>
          <w:iCs/>
          <w:sz w:val="28"/>
          <w:szCs w:val="28"/>
        </w:rPr>
        <w:t>6</w:t>
      </w:r>
      <w:r w:rsidR="003B6A3E" w:rsidRPr="00EF7B46">
        <w:rPr>
          <w:rFonts w:ascii="Times New Roman" w:hAnsi="Times New Roman"/>
          <w:b/>
          <w:bCs/>
          <w:i/>
          <w:iCs/>
          <w:sz w:val="28"/>
          <w:szCs w:val="28"/>
        </w:rPr>
        <w:t xml:space="preserve">: </w:t>
      </w:r>
    </w:p>
    <w:p w:rsidR="003B6A3E" w:rsidRPr="00EF7B46" w:rsidRDefault="003B6A3E" w:rsidP="003B6A3E">
      <w:pPr>
        <w:spacing w:before="80" w:after="80"/>
        <w:ind w:left="748"/>
        <w:jc w:val="both"/>
        <w:rPr>
          <w:rFonts w:ascii="Times New Roman" w:hAnsi="Times New Roman"/>
          <w:b/>
          <w:bCs/>
          <w:i/>
          <w:iCs/>
          <w:sz w:val="28"/>
          <w:szCs w:val="28"/>
        </w:rPr>
      </w:pPr>
    </w:p>
    <w:tbl>
      <w:tblPr>
        <w:tblW w:w="8931" w:type="dxa"/>
        <w:tblInd w:w="675" w:type="dxa"/>
        <w:tblLayout w:type="fixed"/>
        <w:tblLook w:val="0000"/>
      </w:tblPr>
      <w:tblGrid>
        <w:gridCol w:w="774"/>
        <w:gridCol w:w="4755"/>
        <w:gridCol w:w="3402"/>
      </w:tblGrid>
      <w:tr w:rsidR="003B6A3E" w:rsidRPr="00EF7B46" w:rsidTr="00DF7E50">
        <w:trPr>
          <w:trHeight w:hRule="exact" w:val="567"/>
          <w:tblHeader/>
        </w:trPr>
        <w:tc>
          <w:tcPr>
            <w:tcW w:w="774" w:type="dxa"/>
            <w:tcBorders>
              <w:top w:val="single" w:sz="4" w:space="0" w:color="auto"/>
              <w:left w:val="single" w:sz="4" w:space="0" w:color="auto"/>
              <w:right w:val="single" w:sz="4" w:space="0" w:color="auto"/>
            </w:tcBorders>
            <w:shd w:val="clear" w:color="auto" w:fill="auto"/>
            <w:noWrap/>
            <w:vAlign w:val="center"/>
          </w:tcPr>
          <w:p w:rsidR="003B6A3E" w:rsidRPr="00EF7B46" w:rsidRDefault="003B6A3E" w:rsidP="00DF7E50">
            <w:pPr>
              <w:spacing w:before="120" w:after="120"/>
              <w:jc w:val="center"/>
              <w:rPr>
                <w:rFonts w:ascii="Times New Roman" w:hAnsi="Times New Roman"/>
                <w:b/>
                <w:sz w:val="28"/>
                <w:szCs w:val="28"/>
              </w:rPr>
            </w:pPr>
            <w:r w:rsidRPr="00EF7B46">
              <w:rPr>
                <w:rFonts w:ascii="Times New Roman" w:hAnsi="Times New Roman"/>
                <w:b/>
                <w:sz w:val="28"/>
                <w:szCs w:val="28"/>
              </w:rPr>
              <w:t>STT</w:t>
            </w:r>
          </w:p>
        </w:tc>
        <w:tc>
          <w:tcPr>
            <w:tcW w:w="4755" w:type="dxa"/>
            <w:tcBorders>
              <w:top w:val="single" w:sz="4" w:space="0" w:color="auto"/>
              <w:left w:val="nil"/>
              <w:bottom w:val="single" w:sz="4" w:space="0" w:color="auto"/>
              <w:right w:val="single" w:sz="4" w:space="0" w:color="auto"/>
            </w:tcBorders>
            <w:shd w:val="clear" w:color="auto" w:fill="auto"/>
            <w:noWrap/>
            <w:vAlign w:val="center"/>
          </w:tcPr>
          <w:p w:rsidR="003B6A3E" w:rsidRPr="00EF7B46" w:rsidRDefault="003B6A3E" w:rsidP="00DF7E50">
            <w:pPr>
              <w:spacing w:before="120" w:after="120"/>
              <w:jc w:val="center"/>
              <w:rPr>
                <w:rFonts w:ascii="Times New Roman" w:hAnsi="Times New Roman"/>
                <w:b/>
                <w:sz w:val="28"/>
                <w:szCs w:val="28"/>
              </w:rPr>
            </w:pPr>
            <w:r w:rsidRPr="00EF7B46">
              <w:rPr>
                <w:rFonts w:ascii="Times New Roman" w:hAnsi="Times New Roman"/>
                <w:b/>
                <w:sz w:val="28"/>
                <w:szCs w:val="28"/>
              </w:rPr>
              <w:t>Chỉ tiêu</w:t>
            </w:r>
          </w:p>
        </w:tc>
        <w:tc>
          <w:tcPr>
            <w:tcW w:w="3402" w:type="dxa"/>
            <w:tcBorders>
              <w:top w:val="single" w:sz="4" w:space="0" w:color="auto"/>
              <w:left w:val="nil"/>
              <w:bottom w:val="single" w:sz="4" w:space="0" w:color="auto"/>
              <w:right w:val="single" w:sz="4" w:space="0" w:color="auto"/>
            </w:tcBorders>
            <w:shd w:val="clear" w:color="auto" w:fill="auto"/>
            <w:vAlign w:val="center"/>
          </w:tcPr>
          <w:p w:rsidR="003B6A3E" w:rsidRPr="00EF7B46" w:rsidRDefault="003B6A3E" w:rsidP="00DF7E50">
            <w:pPr>
              <w:spacing w:before="120" w:after="120"/>
              <w:jc w:val="center"/>
              <w:rPr>
                <w:rFonts w:ascii="Times New Roman" w:hAnsi="Times New Roman"/>
                <w:b/>
                <w:sz w:val="28"/>
                <w:szCs w:val="28"/>
              </w:rPr>
            </w:pPr>
            <w:r w:rsidRPr="00EF7B46">
              <w:rPr>
                <w:rFonts w:ascii="Times New Roman" w:hAnsi="Times New Roman"/>
                <w:b/>
                <w:sz w:val="28"/>
                <w:szCs w:val="28"/>
              </w:rPr>
              <w:t>Tỷ lệ</w:t>
            </w:r>
          </w:p>
        </w:tc>
      </w:tr>
      <w:tr w:rsidR="003B6A3E" w:rsidRPr="00EF7B46" w:rsidTr="00EF7B46">
        <w:trPr>
          <w:trHeight w:hRule="exact" w:val="567"/>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A3E" w:rsidRPr="00EF7B46" w:rsidRDefault="003B6A3E" w:rsidP="00EF7B46">
            <w:pPr>
              <w:spacing w:before="120" w:after="120"/>
              <w:jc w:val="center"/>
              <w:rPr>
                <w:rFonts w:ascii="Times New Roman" w:hAnsi="Times New Roman"/>
                <w:sz w:val="28"/>
                <w:szCs w:val="28"/>
              </w:rPr>
            </w:pPr>
            <w:r w:rsidRPr="00EF7B46">
              <w:rPr>
                <w:rFonts w:ascii="Times New Roman" w:hAnsi="Times New Roman"/>
                <w:sz w:val="28"/>
                <w:szCs w:val="28"/>
              </w:rPr>
              <w:t>1</w:t>
            </w:r>
          </w:p>
        </w:tc>
        <w:tc>
          <w:tcPr>
            <w:tcW w:w="4755" w:type="dxa"/>
            <w:tcBorders>
              <w:top w:val="single" w:sz="4" w:space="0" w:color="auto"/>
              <w:left w:val="nil"/>
              <w:bottom w:val="single" w:sz="4" w:space="0" w:color="auto"/>
              <w:right w:val="single" w:sz="4" w:space="0" w:color="auto"/>
            </w:tcBorders>
            <w:shd w:val="clear" w:color="auto" w:fill="auto"/>
            <w:noWrap/>
            <w:vAlign w:val="center"/>
          </w:tcPr>
          <w:p w:rsidR="003B6A3E" w:rsidRPr="00EF7B46" w:rsidRDefault="003B6A3E" w:rsidP="00EF7B46">
            <w:pPr>
              <w:rPr>
                <w:rFonts w:ascii="Times New Roman" w:hAnsi="Times New Roman"/>
                <w:sz w:val="28"/>
                <w:szCs w:val="28"/>
              </w:rPr>
            </w:pPr>
            <w:r w:rsidRPr="00EF7B46">
              <w:rPr>
                <w:rFonts w:ascii="Times New Roman" w:hAnsi="Times New Roman"/>
                <w:sz w:val="28"/>
                <w:szCs w:val="28"/>
              </w:rPr>
              <w:t>Quỹ dự phòng tài chính</w:t>
            </w:r>
          </w:p>
        </w:tc>
        <w:tc>
          <w:tcPr>
            <w:tcW w:w="3402" w:type="dxa"/>
            <w:tcBorders>
              <w:top w:val="single" w:sz="4" w:space="0" w:color="auto"/>
              <w:left w:val="nil"/>
              <w:bottom w:val="single" w:sz="4" w:space="0" w:color="auto"/>
              <w:right w:val="single" w:sz="4" w:space="0" w:color="auto"/>
            </w:tcBorders>
            <w:shd w:val="clear" w:color="auto" w:fill="auto"/>
            <w:vAlign w:val="center"/>
          </w:tcPr>
          <w:p w:rsidR="003B6A3E" w:rsidRPr="00EF7B46" w:rsidRDefault="00EF7B46" w:rsidP="00EF7B46">
            <w:pPr>
              <w:spacing w:before="120" w:after="120"/>
              <w:jc w:val="center"/>
              <w:rPr>
                <w:rFonts w:ascii="Times New Roman" w:hAnsi="Times New Roman"/>
                <w:sz w:val="28"/>
                <w:szCs w:val="28"/>
                <w:lang w:val="it-IT"/>
              </w:rPr>
            </w:pPr>
            <w:r w:rsidRPr="00EF7B46">
              <w:rPr>
                <w:rFonts w:ascii="Times New Roman" w:hAnsi="Times New Roman"/>
                <w:sz w:val="28"/>
                <w:szCs w:val="28"/>
                <w:lang w:val="it-IT"/>
              </w:rPr>
              <w:t>05</w:t>
            </w:r>
            <w:r w:rsidR="003B6A3E" w:rsidRPr="00EF7B46">
              <w:rPr>
                <w:rFonts w:ascii="Times New Roman" w:hAnsi="Times New Roman"/>
                <w:sz w:val="28"/>
                <w:szCs w:val="28"/>
                <w:lang w:val="it-IT"/>
              </w:rPr>
              <w:t>% Lợi nhuận sau thuế</w:t>
            </w:r>
          </w:p>
        </w:tc>
      </w:tr>
      <w:tr w:rsidR="003B6A3E" w:rsidRPr="00EF7B46" w:rsidTr="00EF7B46">
        <w:trPr>
          <w:trHeight w:hRule="exact" w:val="567"/>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A3E" w:rsidRPr="00EF7B46" w:rsidRDefault="003B6A3E" w:rsidP="00EF7B46">
            <w:pPr>
              <w:spacing w:before="120" w:after="120"/>
              <w:jc w:val="center"/>
              <w:rPr>
                <w:rFonts w:ascii="Times New Roman" w:hAnsi="Times New Roman"/>
                <w:sz w:val="28"/>
                <w:szCs w:val="28"/>
              </w:rPr>
            </w:pPr>
            <w:r w:rsidRPr="00EF7B46">
              <w:rPr>
                <w:rFonts w:ascii="Times New Roman" w:hAnsi="Times New Roman"/>
                <w:sz w:val="28"/>
                <w:szCs w:val="28"/>
              </w:rPr>
              <w:t>2</w:t>
            </w:r>
          </w:p>
        </w:tc>
        <w:tc>
          <w:tcPr>
            <w:tcW w:w="4755" w:type="dxa"/>
            <w:tcBorders>
              <w:top w:val="single" w:sz="4" w:space="0" w:color="auto"/>
              <w:left w:val="nil"/>
              <w:bottom w:val="single" w:sz="4" w:space="0" w:color="auto"/>
              <w:right w:val="single" w:sz="4" w:space="0" w:color="auto"/>
            </w:tcBorders>
            <w:shd w:val="clear" w:color="auto" w:fill="auto"/>
            <w:noWrap/>
            <w:vAlign w:val="center"/>
          </w:tcPr>
          <w:p w:rsidR="003B6A3E" w:rsidRPr="00EF7B46" w:rsidRDefault="003B6A3E" w:rsidP="00EF7B46">
            <w:pPr>
              <w:rPr>
                <w:rFonts w:ascii="Times New Roman" w:hAnsi="Times New Roman"/>
                <w:sz w:val="28"/>
                <w:szCs w:val="28"/>
              </w:rPr>
            </w:pPr>
            <w:r w:rsidRPr="00EF7B46">
              <w:rPr>
                <w:rFonts w:ascii="Times New Roman" w:hAnsi="Times New Roman"/>
                <w:sz w:val="28"/>
                <w:szCs w:val="28"/>
              </w:rPr>
              <w:t>Quỹ thưởng Ban điều hành</w:t>
            </w:r>
          </w:p>
        </w:tc>
        <w:tc>
          <w:tcPr>
            <w:tcW w:w="3402" w:type="dxa"/>
            <w:tcBorders>
              <w:top w:val="single" w:sz="4" w:space="0" w:color="auto"/>
              <w:left w:val="nil"/>
              <w:bottom w:val="single" w:sz="4" w:space="0" w:color="auto"/>
              <w:right w:val="single" w:sz="4" w:space="0" w:color="auto"/>
            </w:tcBorders>
            <w:shd w:val="clear" w:color="auto" w:fill="auto"/>
            <w:vAlign w:val="center"/>
          </w:tcPr>
          <w:p w:rsidR="003B6A3E" w:rsidRPr="00EF7B46" w:rsidRDefault="00EF7B46" w:rsidP="00EF7B46">
            <w:pPr>
              <w:spacing w:before="120" w:after="120"/>
              <w:jc w:val="center"/>
              <w:rPr>
                <w:rFonts w:ascii="Times New Roman" w:hAnsi="Times New Roman"/>
                <w:sz w:val="28"/>
                <w:szCs w:val="28"/>
              </w:rPr>
            </w:pPr>
            <w:r w:rsidRPr="00EF7B46">
              <w:rPr>
                <w:rFonts w:ascii="Times New Roman" w:hAnsi="Times New Roman"/>
                <w:sz w:val="28"/>
                <w:szCs w:val="28"/>
                <w:lang w:val="it-IT"/>
              </w:rPr>
              <w:t>0</w:t>
            </w:r>
            <w:r w:rsidR="003B6A3E" w:rsidRPr="00EF7B46">
              <w:rPr>
                <w:rFonts w:ascii="Times New Roman" w:hAnsi="Times New Roman"/>
                <w:sz w:val="28"/>
                <w:szCs w:val="28"/>
                <w:lang w:val="it-IT"/>
              </w:rPr>
              <w:t>1% Lợi nhuận sau thuế</w:t>
            </w:r>
          </w:p>
        </w:tc>
      </w:tr>
      <w:tr w:rsidR="003B6A3E" w:rsidRPr="00EF7B46" w:rsidTr="00EF7B46">
        <w:trPr>
          <w:trHeight w:hRule="exact" w:val="567"/>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A3E" w:rsidRPr="00EF7B46" w:rsidRDefault="003B6A3E" w:rsidP="00EF7B46">
            <w:pPr>
              <w:spacing w:before="120" w:after="120"/>
              <w:jc w:val="center"/>
              <w:rPr>
                <w:rFonts w:ascii="Times New Roman" w:hAnsi="Times New Roman"/>
                <w:sz w:val="28"/>
                <w:szCs w:val="28"/>
              </w:rPr>
            </w:pPr>
            <w:r w:rsidRPr="00EF7B46">
              <w:rPr>
                <w:rFonts w:ascii="Times New Roman" w:hAnsi="Times New Roman"/>
                <w:sz w:val="28"/>
                <w:szCs w:val="28"/>
              </w:rPr>
              <w:t>3</w:t>
            </w:r>
          </w:p>
        </w:tc>
        <w:tc>
          <w:tcPr>
            <w:tcW w:w="4755" w:type="dxa"/>
            <w:tcBorders>
              <w:top w:val="single" w:sz="4" w:space="0" w:color="auto"/>
              <w:left w:val="nil"/>
              <w:bottom w:val="single" w:sz="4" w:space="0" w:color="auto"/>
              <w:right w:val="single" w:sz="4" w:space="0" w:color="auto"/>
            </w:tcBorders>
            <w:shd w:val="clear" w:color="auto" w:fill="auto"/>
            <w:noWrap/>
            <w:vAlign w:val="center"/>
          </w:tcPr>
          <w:p w:rsidR="003B6A3E" w:rsidRPr="00EF7B46" w:rsidRDefault="003B6A3E" w:rsidP="00EF7B46">
            <w:pPr>
              <w:rPr>
                <w:rFonts w:ascii="Times New Roman" w:hAnsi="Times New Roman"/>
                <w:sz w:val="28"/>
                <w:szCs w:val="28"/>
              </w:rPr>
            </w:pPr>
            <w:r w:rsidRPr="00EF7B46">
              <w:rPr>
                <w:rFonts w:ascii="Times New Roman" w:hAnsi="Times New Roman"/>
                <w:sz w:val="28"/>
                <w:szCs w:val="28"/>
              </w:rPr>
              <w:t>Quỹ phát triển SXKD</w:t>
            </w:r>
          </w:p>
        </w:tc>
        <w:tc>
          <w:tcPr>
            <w:tcW w:w="3402" w:type="dxa"/>
            <w:tcBorders>
              <w:top w:val="single" w:sz="4" w:space="0" w:color="auto"/>
              <w:left w:val="nil"/>
              <w:bottom w:val="single" w:sz="4" w:space="0" w:color="auto"/>
              <w:right w:val="single" w:sz="4" w:space="0" w:color="auto"/>
            </w:tcBorders>
            <w:shd w:val="clear" w:color="auto" w:fill="auto"/>
            <w:vAlign w:val="center"/>
          </w:tcPr>
          <w:p w:rsidR="003B6A3E" w:rsidRPr="00EF7B46" w:rsidRDefault="003B6A3E" w:rsidP="00EF7B46">
            <w:pPr>
              <w:spacing w:before="120" w:after="120"/>
              <w:jc w:val="center"/>
              <w:rPr>
                <w:rFonts w:ascii="Times New Roman" w:hAnsi="Times New Roman"/>
                <w:sz w:val="28"/>
                <w:szCs w:val="28"/>
              </w:rPr>
            </w:pPr>
            <w:r w:rsidRPr="00EF7B46">
              <w:rPr>
                <w:rFonts w:ascii="Times New Roman" w:hAnsi="Times New Roman"/>
                <w:sz w:val="28"/>
                <w:szCs w:val="28"/>
                <w:lang w:val="it-IT"/>
              </w:rPr>
              <w:t>10% Lợi nhuận sau thuế</w:t>
            </w:r>
          </w:p>
        </w:tc>
      </w:tr>
      <w:tr w:rsidR="003B6A3E" w:rsidRPr="00EF7B46" w:rsidTr="00EF7B46">
        <w:trPr>
          <w:trHeight w:hRule="exact" w:val="567"/>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A3E" w:rsidRPr="00EF7B46" w:rsidRDefault="003B6A3E" w:rsidP="00EF7B46">
            <w:pPr>
              <w:spacing w:before="120" w:after="120"/>
              <w:jc w:val="center"/>
              <w:rPr>
                <w:rFonts w:ascii="Times New Roman" w:hAnsi="Times New Roman"/>
                <w:sz w:val="28"/>
                <w:szCs w:val="28"/>
              </w:rPr>
            </w:pPr>
            <w:r w:rsidRPr="00EF7B46">
              <w:rPr>
                <w:rFonts w:ascii="Times New Roman" w:hAnsi="Times New Roman"/>
                <w:sz w:val="28"/>
                <w:szCs w:val="28"/>
              </w:rPr>
              <w:t>4</w:t>
            </w:r>
          </w:p>
        </w:tc>
        <w:tc>
          <w:tcPr>
            <w:tcW w:w="4755" w:type="dxa"/>
            <w:tcBorders>
              <w:top w:val="single" w:sz="4" w:space="0" w:color="auto"/>
              <w:left w:val="nil"/>
              <w:bottom w:val="single" w:sz="4" w:space="0" w:color="auto"/>
              <w:right w:val="single" w:sz="4" w:space="0" w:color="auto"/>
            </w:tcBorders>
            <w:shd w:val="clear" w:color="auto" w:fill="auto"/>
            <w:noWrap/>
            <w:vAlign w:val="center"/>
          </w:tcPr>
          <w:p w:rsidR="003B6A3E" w:rsidRPr="00EF7B46" w:rsidRDefault="003B6A3E" w:rsidP="00EF7B46">
            <w:pPr>
              <w:rPr>
                <w:rFonts w:ascii="Times New Roman" w:hAnsi="Times New Roman"/>
                <w:sz w:val="28"/>
                <w:szCs w:val="28"/>
              </w:rPr>
            </w:pPr>
            <w:r w:rsidRPr="00EF7B46">
              <w:rPr>
                <w:rFonts w:ascii="Times New Roman" w:hAnsi="Times New Roman"/>
                <w:sz w:val="28"/>
                <w:szCs w:val="28"/>
              </w:rPr>
              <w:t>Quỹ khen thưởng, phúc lợi</w:t>
            </w:r>
          </w:p>
        </w:tc>
        <w:tc>
          <w:tcPr>
            <w:tcW w:w="3402" w:type="dxa"/>
            <w:tcBorders>
              <w:top w:val="single" w:sz="4" w:space="0" w:color="auto"/>
              <w:left w:val="nil"/>
              <w:bottom w:val="single" w:sz="4" w:space="0" w:color="auto"/>
              <w:right w:val="single" w:sz="4" w:space="0" w:color="auto"/>
            </w:tcBorders>
            <w:shd w:val="clear" w:color="auto" w:fill="auto"/>
            <w:vAlign w:val="center"/>
          </w:tcPr>
          <w:p w:rsidR="003B6A3E" w:rsidRPr="00EF7B46" w:rsidRDefault="003B6A3E" w:rsidP="00EF7B46">
            <w:pPr>
              <w:spacing w:before="120" w:after="120"/>
              <w:jc w:val="center"/>
              <w:rPr>
                <w:rFonts w:ascii="Times New Roman" w:hAnsi="Times New Roman"/>
                <w:sz w:val="28"/>
                <w:szCs w:val="28"/>
              </w:rPr>
            </w:pPr>
            <w:r w:rsidRPr="00EF7B46">
              <w:rPr>
                <w:rFonts w:ascii="Times New Roman" w:hAnsi="Times New Roman"/>
                <w:sz w:val="28"/>
                <w:szCs w:val="28"/>
              </w:rPr>
              <w:t xml:space="preserve">30% </w:t>
            </w:r>
            <w:r w:rsidRPr="00EF7B46">
              <w:rPr>
                <w:rFonts w:ascii="Times New Roman" w:hAnsi="Times New Roman"/>
                <w:sz w:val="28"/>
                <w:szCs w:val="28"/>
                <w:lang w:val="it-IT"/>
              </w:rPr>
              <w:t>Lợi nhuận sau thuế</w:t>
            </w:r>
          </w:p>
        </w:tc>
      </w:tr>
      <w:tr w:rsidR="003B6A3E" w:rsidRPr="00EF7B46" w:rsidTr="00EF7B46">
        <w:trPr>
          <w:trHeight w:hRule="exact" w:val="79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A3E" w:rsidRPr="00EF7B46" w:rsidRDefault="003B6A3E" w:rsidP="00EF7B46">
            <w:pPr>
              <w:spacing w:before="120" w:after="120"/>
              <w:jc w:val="center"/>
              <w:rPr>
                <w:rFonts w:ascii="Times New Roman" w:hAnsi="Times New Roman"/>
                <w:sz w:val="28"/>
                <w:szCs w:val="28"/>
              </w:rPr>
            </w:pPr>
            <w:r w:rsidRPr="00EF7B46">
              <w:rPr>
                <w:rFonts w:ascii="Times New Roman" w:hAnsi="Times New Roman"/>
                <w:sz w:val="28"/>
                <w:szCs w:val="28"/>
              </w:rPr>
              <w:t>5</w:t>
            </w:r>
          </w:p>
        </w:tc>
        <w:tc>
          <w:tcPr>
            <w:tcW w:w="4755" w:type="dxa"/>
            <w:tcBorders>
              <w:top w:val="single" w:sz="4" w:space="0" w:color="auto"/>
              <w:left w:val="nil"/>
              <w:bottom w:val="single" w:sz="4" w:space="0" w:color="auto"/>
              <w:right w:val="single" w:sz="4" w:space="0" w:color="auto"/>
            </w:tcBorders>
            <w:shd w:val="clear" w:color="auto" w:fill="auto"/>
            <w:noWrap/>
            <w:vAlign w:val="center"/>
          </w:tcPr>
          <w:p w:rsidR="003B6A3E" w:rsidRPr="00EF7B46" w:rsidRDefault="003B6A3E" w:rsidP="00EF7B46">
            <w:pPr>
              <w:rPr>
                <w:rFonts w:ascii="Times New Roman" w:hAnsi="Times New Roman"/>
                <w:sz w:val="28"/>
                <w:szCs w:val="28"/>
              </w:rPr>
            </w:pPr>
            <w:r w:rsidRPr="00EF7B46">
              <w:rPr>
                <w:rFonts w:ascii="Times New Roman" w:hAnsi="Times New Roman"/>
                <w:sz w:val="28"/>
                <w:szCs w:val="28"/>
              </w:rPr>
              <w:t>Dự kiến chia cổ tức</w:t>
            </w:r>
          </w:p>
        </w:tc>
        <w:tc>
          <w:tcPr>
            <w:tcW w:w="3402" w:type="dxa"/>
            <w:tcBorders>
              <w:top w:val="single" w:sz="4" w:space="0" w:color="auto"/>
              <w:left w:val="nil"/>
              <w:bottom w:val="single" w:sz="4" w:space="0" w:color="auto"/>
              <w:right w:val="single" w:sz="4" w:space="0" w:color="auto"/>
            </w:tcBorders>
            <w:shd w:val="clear" w:color="auto" w:fill="auto"/>
            <w:vAlign w:val="center"/>
          </w:tcPr>
          <w:p w:rsidR="003B6A3E" w:rsidRPr="00EF7B46" w:rsidRDefault="003B6A3E" w:rsidP="00EF7B46">
            <w:pPr>
              <w:spacing w:before="120" w:after="120"/>
              <w:jc w:val="center"/>
              <w:rPr>
                <w:rFonts w:ascii="Times New Roman" w:hAnsi="Times New Roman"/>
                <w:sz w:val="28"/>
                <w:szCs w:val="28"/>
                <w:lang w:val="it-IT"/>
              </w:rPr>
            </w:pPr>
            <w:r w:rsidRPr="00EF7B46">
              <w:rPr>
                <w:rFonts w:ascii="Times New Roman" w:hAnsi="Times New Roman"/>
                <w:sz w:val="28"/>
                <w:szCs w:val="28"/>
                <w:lang w:val="it-IT"/>
              </w:rPr>
              <w:t>54% Lợi nhuận sau thuế</w:t>
            </w:r>
          </w:p>
        </w:tc>
      </w:tr>
    </w:tbl>
    <w:p w:rsidR="007F6AB0" w:rsidRPr="00EF7B46" w:rsidRDefault="00C15C7A" w:rsidP="00EF7B46">
      <w:pPr>
        <w:pStyle w:val="ListParagraph"/>
        <w:spacing w:before="120" w:after="120"/>
        <w:jc w:val="both"/>
        <w:rPr>
          <w:bCs/>
          <w:i/>
          <w:iCs/>
          <w:sz w:val="28"/>
          <w:szCs w:val="28"/>
          <w:lang w:val="it-IT"/>
        </w:rPr>
      </w:pPr>
      <w:r w:rsidRPr="00EF7B46">
        <w:rPr>
          <w:b/>
          <w:bCs/>
          <w:i/>
          <w:iCs/>
          <w:sz w:val="28"/>
          <w:szCs w:val="28"/>
          <w:lang w:val="it-IT"/>
        </w:rPr>
        <w:t xml:space="preserve">* </w:t>
      </w:r>
      <w:r w:rsidRPr="00EF7B46">
        <w:rPr>
          <w:bCs/>
          <w:i/>
          <w:iCs/>
          <w:sz w:val="28"/>
          <w:szCs w:val="28"/>
          <w:lang w:val="it-IT"/>
        </w:rPr>
        <w:t>Nội dung chi tiết xin đính kèm Kế hoạch sản xuất kinh doanh năm 201</w:t>
      </w:r>
      <w:r w:rsidR="004C61BD" w:rsidRPr="00EF7B46">
        <w:rPr>
          <w:bCs/>
          <w:i/>
          <w:iCs/>
          <w:sz w:val="28"/>
          <w:szCs w:val="28"/>
          <w:lang w:val="it-IT"/>
        </w:rPr>
        <w:t>6</w:t>
      </w:r>
      <w:r w:rsidRPr="00EF7B46">
        <w:rPr>
          <w:bCs/>
          <w:i/>
          <w:iCs/>
          <w:sz w:val="28"/>
          <w:szCs w:val="28"/>
          <w:lang w:val="it-IT"/>
        </w:rPr>
        <w:t xml:space="preserve"> </w:t>
      </w:r>
    </w:p>
    <w:p w:rsidR="002D7472" w:rsidRPr="00EF7B46" w:rsidRDefault="00B7758E" w:rsidP="00EF7B46">
      <w:pPr>
        <w:pStyle w:val="List"/>
        <w:numPr>
          <w:ilvl w:val="0"/>
          <w:numId w:val="0"/>
        </w:numPr>
        <w:spacing w:before="120" w:after="120" w:line="360" w:lineRule="atLeast"/>
        <w:ind w:firstLine="360"/>
        <w:rPr>
          <w:rFonts w:ascii="Times New Roman" w:hAnsi="Times New Roman"/>
          <w:sz w:val="28"/>
          <w:szCs w:val="28"/>
          <w:lang w:val="pt-BR"/>
        </w:rPr>
      </w:pPr>
      <w:r w:rsidRPr="00EF7B46">
        <w:rPr>
          <w:rFonts w:ascii="Times New Roman" w:hAnsi="Times New Roman"/>
          <w:bCs/>
          <w:spacing w:val="-4"/>
          <w:sz w:val="28"/>
          <w:szCs w:val="28"/>
          <w:lang w:val="it-IT"/>
        </w:rPr>
        <w:t>Kính trình Đại hội đồng cổ đông xem xét và thông qua</w:t>
      </w:r>
      <w:r w:rsidR="00EF7B46">
        <w:rPr>
          <w:rFonts w:ascii="Times New Roman" w:hAnsi="Times New Roman"/>
          <w:bCs/>
          <w:spacing w:val="-4"/>
          <w:sz w:val="28"/>
          <w:szCs w:val="28"/>
          <w:lang w:val="it-IT"/>
        </w:rPr>
        <w:t>./.</w:t>
      </w:r>
    </w:p>
    <w:p w:rsidR="00BA4177" w:rsidRPr="00EF7B46" w:rsidRDefault="00BA4177" w:rsidP="002D7472">
      <w:pPr>
        <w:spacing w:after="60" w:line="360" w:lineRule="atLeast"/>
        <w:ind w:firstLine="374"/>
        <w:jc w:val="both"/>
        <w:rPr>
          <w:rFonts w:ascii="Times New Roman" w:hAnsi="Times New Roman"/>
          <w:sz w:val="28"/>
          <w:szCs w:val="28"/>
          <w:lang w:val="pt-BR"/>
        </w:rPr>
      </w:pPr>
    </w:p>
    <w:p w:rsidR="006520D5" w:rsidRPr="00EF7B46" w:rsidRDefault="007F6AB0" w:rsidP="006520D5">
      <w:pPr>
        <w:tabs>
          <w:tab w:val="center" w:pos="7088"/>
        </w:tabs>
        <w:rPr>
          <w:rFonts w:ascii="Times New Roman" w:hAnsi="Times New Roman"/>
          <w:b/>
          <w:sz w:val="28"/>
          <w:szCs w:val="28"/>
          <w:lang w:val="it-IT"/>
        </w:rPr>
      </w:pPr>
      <w:r w:rsidRPr="00EF7B46">
        <w:rPr>
          <w:rFonts w:ascii="Times New Roman" w:hAnsi="Times New Roman"/>
          <w:b/>
          <w:sz w:val="28"/>
          <w:szCs w:val="28"/>
          <w:lang w:val="it-IT"/>
        </w:rPr>
        <w:tab/>
      </w:r>
      <w:r w:rsidR="006520D5" w:rsidRPr="00EF7B46">
        <w:rPr>
          <w:rFonts w:ascii="Times New Roman" w:hAnsi="Times New Roman"/>
          <w:b/>
          <w:sz w:val="28"/>
          <w:szCs w:val="28"/>
          <w:lang w:val="it-IT"/>
        </w:rPr>
        <w:t xml:space="preserve">TM. </w:t>
      </w:r>
      <w:r w:rsidR="00B7758E" w:rsidRPr="00EF7B46">
        <w:rPr>
          <w:rFonts w:ascii="Times New Roman" w:hAnsi="Times New Roman"/>
          <w:b/>
          <w:sz w:val="28"/>
          <w:szCs w:val="28"/>
          <w:lang w:val="it-IT"/>
        </w:rPr>
        <w:t>BAN CHỈ ĐẠO CPH</w:t>
      </w:r>
    </w:p>
    <w:p w:rsidR="00EA15A0" w:rsidRPr="00EF7B46" w:rsidRDefault="00B7758E" w:rsidP="00EA15A0">
      <w:pPr>
        <w:tabs>
          <w:tab w:val="center" w:pos="7088"/>
        </w:tabs>
        <w:rPr>
          <w:rFonts w:ascii="Times New Roman" w:hAnsi="Times New Roman"/>
          <w:b/>
          <w:sz w:val="28"/>
          <w:szCs w:val="28"/>
          <w:lang w:val="it-IT"/>
        </w:rPr>
      </w:pPr>
      <w:r w:rsidRPr="00EF7B46">
        <w:rPr>
          <w:rFonts w:ascii="Times New Roman" w:hAnsi="Times New Roman"/>
          <w:b/>
          <w:sz w:val="28"/>
          <w:szCs w:val="28"/>
          <w:lang w:val="it-IT"/>
        </w:rPr>
        <w:tab/>
        <w:t>TRƯỞNG BAN</w:t>
      </w:r>
    </w:p>
    <w:p w:rsidR="00EA15A0" w:rsidRPr="00EF7B46" w:rsidRDefault="00EA15A0" w:rsidP="00EA15A0">
      <w:pPr>
        <w:tabs>
          <w:tab w:val="center" w:pos="7088"/>
        </w:tabs>
        <w:rPr>
          <w:rFonts w:ascii="Times New Roman" w:hAnsi="Times New Roman"/>
          <w:b/>
          <w:sz w:val="28"/>
          <w:szCs w:val="28"/>
          <w:lang w:val="it-IT"/>
        </w:rPr>
      </w:pPr>
    </w:p>
    <w:p w:rsidR="00EA15A0" w:rsidRDefault="00EA15A0" w:rsidP="00EA15A0">
      <w:pPr>
        <w:tabs>
          <w:tab w:val="center" w:pos="7088"/>
        </w:tabs>
        <w:rPr>
          <w:rFonts w:ascii="Times New Roman" w:hAnsi="Times New Roman"/>
          <w:b/>
          <w:sz w:val="28"/>
          <w:szCs w:val="28"/>
          <w:lang w:val="it-IT"/>
        </w:rPr>
      </w:pPr>
    </w:p>
    <w:p w:rsidR="00EF7B46" w:rsidRPr="00EF7B46" w:rsidRDefault="00EF7B46" w:rsidP="00EA15A0">
      <w:pPr>
        <w:tabs>
          <w:tab w:val="center" w:pos="7088"/>
        </w:tabs>
        <w:rPr>
          <w:rFonts w:ascii="Times New Roman" w:hAnsi="Times New Roman"/>
          <w:b/>
          <w:sz w:val="28"/>
          <w:szCs w:val="28"/>
          <w:lang w:val="it-IT"/>
        </w:rPr>
      </w:pPr>
    </w:p>
    <w:p w:rsidR="008F4B59" w:rsidRPr="00EF7B46" w:rsidRDefault="00EA15A0" w:rsidP="00EA15A0">
      <w:pPr>
        <w:tabs>
          <w:tab w:val="center" w:pos="7088"/>
        </w:tabs>
        <w:rPr>
          <w:rFonts w:ascii="Times New Roman" w:hAnsi="Times New Roman"/>
          <w:b/>
          <w:sz w:val="28"/>
          <w:szCs w:val="28"/>
          <w:lang w:val="it-IT"/>
        </w:rPr>
      </w:pPr>
      <w:r w:rsidRPr="00EF7B46">
        <w:rPr>
          <w:rFonts w:ascii="Times New Roman" w:hAnsi="Times New Roman"/>
          <w:b/>
          <w:sz w:val="28"/>
          <w:szCs w:val="28"/>
          <w:lang w:val="it-IT"/>
        </w:rPr>
        <w:tab/>
      </w:r>
    </w:p>
    <w:p w:rsidR="008F4B59" w:rsidRPr="00EF7B46" w:rsidRDefault="008F4B59" w:rsidP="00EA15A0">
      <w:pPr>
        <w:tabs>
          <w:tab w:val="center" w:pos="7088"/>
        </w:tabs>
        <w:rPr>
          <w:rFonts w:ascii="Times New Roman" w:hAnsi="Times New Roman"/>
          <w:b/>
          <w:sz w:val="28"/>
          <w:szCs w:val="28"/>
          <w:lang w:val="it-IT"/>
        </w:rPr>
      </w:pPr>
    </w:p>
    <w:p w:rsidR="00B7758E" w:rsidRPr="00CC1BCB" w:rsidRDefault="008F4B59" w:rsidP="00EA15A0">
      <w:pPr>
        <w:tabs>
          <w:tab w:val="center" w:pos="7088"/>
        </w:tabs>
        <w:rPr>
          <w:rFonts w:ascii="Times New Roman" w:hAnsi="Times New Roman"/>
          <w:b/>
          <w:sz w:val="28"/>
          <w:szCs w:val="28"/>
          <w:lang w:val="it-IT"/>
        </w:rPr>
      </w:pPr>
      <w:r w:rsidRPr="00EF7B46">
        <w:rPr>
          <w:rFonts w:ascii="Times New Roman" w:hAnsi="Times New Roman"/>
          <w:b/>
          <w:sz w:val="28"/>
          <w:szCs w:val="28"/>
          <w:lang w:val="it-IT"/>
        </w:rPr>
        <w:tab/>
      </w:r>
      <w:r w:rsidR="00B7758E" w:rsidRPr="00EF7B46">
        <w:rPr>
          <w:rFonts w:ascii="Times New Roman" w:hAnsi="Times New Roman"/>
          <w:b/>
          <w:sz w:val="28"/>
          <w:szCs w:val="28"/>
          <w:lang w:val="it-IT"/>
        </w:rPr>
        <w:t>Trần Văn Sỹ</w:t>
      </w:r>
    </w:p>
    <w:p w:rsidR="00272CFE" w:rsidRPr="00EF7B46" w:rsidRDefault="00EF7B46" w:rsidP="00EF7B46">
      <w:pPr>
        <w:tabs>
          <w:tab w:val="center" w:pos="7088"/>
        </w:tabs>
        <w:spacing w:line="288" w:lineRule="auto"/>
        <w:rPr>
          <w:rFonts w:ascii="Times New Roman" w:hAnsi="Times New Roman"/>
          <w:i/>
          <w:sz w:val="28"/>
          <w:szCs w:val="28"/>
          <w:lang w:val="it-IT"/>
        </w:rPr>
      </w:pPr>
      <w:r>
        <w:rPr>
          <w:rFonts w:ascii="Times New Roman" w:hAnsi="Times New Roman"/>
          <w:i/>
          <w:sz w:val="28"/>
          <w:szCs w:val="28"/>
          <w:lang w:val="it-IT"/>
        </w:rPr>
        <w:tab/>
      </w:r>
      <w:r w:rsidRPr="00EF7B46">
        <w:rPr>
          <w:rFonts w:ascii="Times New Roman" w:hAnsi="Times New Roman"/>
          <w:i/>
          <w:sz w:val="28"/>
          <w:szCs w:val="28"/>
          <w:lang w:val="it-IT"/>
        </w:rPr>
        <w:t>(Phó Giám đốc Sở Tài chính)</w:t>
      </w:r>
    </w:p>
    <w:p w:rsidR="00BA4177" w:rsidRPr="00CC1BCB" w:rsidRDefault="00BA4177" w:rsidP="002D7472">
      <w:pPr>
        <w:pStyle w:val="VnBodoniH"/>
        <w:numPr>
          <w:ilvl w:val="0"/>
          <w:numId w:val="0"/>
        </w:numPr>
        <w:tabs>
          <w:tab w:val="center" w:pos="7480"/>
        </w:tabs>
        <w:spacing w:line="360" w:lineRule="atLeast"/>
        <w:rPr>
          <w:rFonts w:ascii="Times New Roman" w:hAnsi="Times New Roman"/>
          <w:caps/>
          <w:sz w:val="28"/>
          <w:szCs w:val="28"/>
          <w:lang w:val="it-IT"/>
        </w:rPr>
      </w:pPr>
      <w:r w:rsidRPr="00CC1BCB">
        <w:rPr>
          <w:rFonts w:ascii="Times New Roman" w:hAnsi="Times New Roman"/>
          <w:sz w:val="28"/>
          <w:szCs w:val="28"/>
          <w:lang w:val="it-IT"/>
        </w:rPr>
        <w:tab/>
      </w:r>
      <w:r w:rsidRPr="00CC1BCB">
        <w:rPr>
          <w:rFonts w:ascii="Times New Roman" w:hAnsi="Times New Roman"/>
          <w:sz w:val="28"/>
          <w:szCs w:val="28"/>
          <w:lang w:val="it-IT"/>
        </w:rPr>
        <w:tab/>
      </w:r>
      <w:r w:rsidRPr="00CC1BCB">
        <w:rPr>
          <w:rFonts w:ascii="Times New Roman" w:hAnsi="Times New Roman"/>
          <w:sz w:val="28"/>
          <w:szCs w:val="28"/>
          <w:lang w:val="it-IT"/>
        </w:rPr>
        <w:tab/>
      </w:r>
      <w:r w:rsidRPr="00CC1BCB">
        <w:rPr>
          <w:rFonts w:ascii="Times New Roman" w:hAnsi="Times New Roman"/>
          <w:sz w:val="28"/>
          <w:szCs w:val="28"/>
          <w:lang w:val="it-IT"/>
        </w:rPr>
        <w:tab/>
      </w:r>
      <w:r w:rsidRPr="00CC1BCB">
        <w:rPr>
          <w:rFonts w:ascii="Times New Roman" w:hAnsi="Times New Roman"/>
          <w:sz w:val="28"/>
          <w:szCs w:val="28"/>
          <w:lang w:val="it-IT"/>
        </w:rPr>
        <w:tab/>
      </w:r>
      <w:r w:rsidRPr="00CC1BCB">
        <w:rPr>
          <w:rFonts w:ascii="Times New Roman" w:hAnsi="Times New Roman"/>
          <w:sz w:val="28"/>
          <w:szCs w:val="28"/>
          <w:lang w:val="it-IT"/>
        </w:rPr>
        <w:tab/>
      </w:r>
    </w:p>
    <w:p w:rsidR="00610843" w:rsidRPr="00CC1BCB" w:rsidRDefault="00610843" w:rsidP="00BA4177">
      <w:pPr>
        <w:rPr>
          <w:rFonts w:ascii="Times New Roman" w:hAnsi="Times New Roman"/>
          <w:sz w:val="28"/>
          <w:szCs w:val="28"/>
          <w:lang w:val="it-IT"/>
        </w:rPr>
      </w:pPr>
    </w:p>
    <w:sectPr w:rsidR="00610843" w:rsidRPr="00CC1BCB" w:rsidSect="00BC7208">
      <w:footerReference w:type="default" r:id="rId7"/>
      <w:pgSz w:w="11907" w:h="16840" w:code="9"/>
      <w:pgMar w:top="1276" w:right="862" w:bottom="862" w:left="1418" w:header="431"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273" w:rsidRDefault="00142273" w:rsidP="007F6AB0">
      <w:r>
        <w:separator/>
      </w:r>
    </w:p>
  </w:endnote>
  <w:endnote w:type="continuationSeparator" w:id="1">
    <w:p w:rsidR="00142273" w:rsidRDefault="00142273" w:rsidP="007F6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Book-AntiquaH">
    <w:altName w:val="Courier New"/>
    <w:panose1 w:val="020B7200000000000000"/>
    <w:charset w:val="00"/>
    <w:family w:val="swiss"/>
    <w:pitch w:val="variable"/>
    <w:sig w:usb0="00000003" w:usb1="00000000" w:usb2="00000000" w:usb3="00000000" w:csb0="00000001" w:csb1="00000000"/>
  </w:font>
  <w:font w:name=".VnArialH">
    <w:altName w:val="Courier New"/>
    <w:panose1 w:val="020B7200000000000000"/>
    <w:charset w:val="00"/>
    <w:family w:val="swiss"/>
    <w:pitch w:val="variable"/>
    <w:sig w:usb0="00000001" w:usb1="00000000" w:usb2="00000000" w:usb3="00000000" w:csb0="00000003" w:csb1="00000000"/>
  </w:font>
  <w:font w:name=".VnBodoni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Book-Antiqua">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B0" w:rsidRDefault="00817692">
    <w:pPr>
      <w:pStyle w:val="Footer"/>
      <w:jc w:val="center"/>
    </w:pPr>
    <w:fldSimple w:instr=" PAGE   \* MERGEFORMAT ">
      <w:r w:rsidR="00EF7B46">
        <w:rPr>
          <w:noProof/>
        </w:rPr>
        <w:t>1</w:t>
      </w:r>
    </w:fldSimple>
  </w:p>
  <w:p w:rsidR="007F6AB0" w:rsidRDefault="007F6A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273" w:rsidRDefault="00142273" w:rsidP="007F6AB0">
      <w:r>
        <w:separator/>
      </w:r>
    </w:p>
  </w:footnote>
  <w:footnote w:type="continuationSeparator" w:id="1">
    <w:p w:rsidR="00142273" w:rsidRDefault="00142273" w:rsidP="007F6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577"/>
    <w:multiLevelType w:val="multilevel"/>
    <w:tmpl w:val="3E269558"/>
    <w:lvl w:ilvl="0">
      <w:start w:val="1"/>
      <w:numFmt w:val="upperRoman"/>
      <w:pStyle w:val="Heading1"/>
      <w:lvlText w:val="%1."/>
      <w:lvlJc w:val="left"/>
      <w:pPr>
        <w:tabs>
          <w:tab w:val="num" w:pos="567"/>
        </w:tabs>
        <w:ind w:left="567" w:hanging="567"/>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964"/>
        </w:tabs>
        <w:ind w:left="964" w:hanging="567"/>
      </w:pPr>
      <w:rPr>
        <w:rFonts w:hint="default"/>
      </w:rPr>
    </w:lvl>
    <w:lvl w:ilvl="3">
      <w:start w:val="1"/>
      <w:numFmt w:val="lowerLetter"/>
      <w:lvlText w:val="%4)"/>
      <w:lvlJc w:val="left"/>
      <w:pPr>
        <w:tabs>
          <w:tab w:val="num" w:pos="984"/>
        </w:tabs>
        <w:ind w:left="851" w:hanging="227"/>
      </w:pPr>
      <w:rPr>
        <w:rFonts w:hint="default"/>
      </w:rPr>
    </w:lvl>
    <w:lvl w:ilvl="4">
      <w:start w:val="1"/>
      <w:numFmt w:val="bullet"/>
      <w:lvlText w:val="–"/>
      <w:lvlJc w:val="left"/>
      <w:pPr>
        <w:tabs>
          <w:tab w:val="num" w:pos="1134"/>
        </w:tabs>
        <w:ind w:left="1134" w:hanging="397"/>
      </w:pPr>
      <w:rPr>
        <w:rFonts w:ascii="Times New Roman" w:hAnsi="Times New Roman" w:hint="default"/>
        <w:b/>
        <w:i w:val="0"/>
        <w:caps w:val="0"/>
        <w:outline w:val="0"/>
        <w:shadow/>
        <w:emboss w:val="0"/>
        <w:imprint w:val="0"/>
        <w:sz w:val="36"/>
      </w:rPr>
    </w:lvl>
    <w:lvl w:ilvl="5">
      <w:start w:val="1"/>
      <w:numFmt w:val="bullet"/>
      <w:lvlText w:val="◈"/>
      <w:lvlJc w:val="left"/>
      <w:pPr>
        <w:tabs>
          <w:tab w:val="num" w:pos="644"/>
        </w:tabs>
        <w:ind w:left="624" w:hanging="340"/>
      </w:pPr>
      <w:rPr>
        <w:rFonts w:ascii="Lucida Sans Unicode" w:hAnsi="Lucida Sans Unicode" w:hint="default"/>
        <w:shadow/>
        <w:emboss w:val="0"/>
        <w:imprint w:val="0"/>
        <w:sz w:val="32"/>
      </w:rPr>
    </w:lvl>
    <w:lvl w:ilvl="6">
      <w:start w:val="1"/>
      <w:numFmt w:val="bullet"/>
      <w:lvlText w:val="+"/>
      <w:lvlJc w:val="left"/>
      <w:pPr>
        <w:tabs>
          <w:tab w:val="num" w:pos="1871"/>
        </w:tabs>
        <w:ind w:left="1871" w:hanging="680"/>
      </w:pPr>
      <w:rPr>
        <w:rFonts w:ascii="Lucida Sans Unicode" w:hAnsi="Lucida Sans Unicode"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1BD61A5"/>
    <w:multiLevelType w:val="hybridMultilevel"/>
    <w:tmpl w:val="4BD6D05A"/>
    <w:lvl w:ilvl="0" w:tplc="042A0001">
      <w:start w:val="11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D872B8B"/>
    <w:multiLevelType w:val="hybridMultilevel"/>
    <w:tmpl w:val="7C843D40"/>
    <w:lvl w:ilvl="0" w:tplc="EEF6F454">
      <w:start w:val="1"/>
      <w:numFmt w:val="bullet"/>
      <w:lvlText w:val=""/>
      <w:lvlJc w:val="left"/>
      <w:pPr>
        <w:tabs>
          <w:tab w:val="num" w:pos="1502"/>
        </w:tabs>
        <w:ind w:left="1502" w:hanging="360"/>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3">
    <w:nsid w:val="1941164C"/>
    <w:multiLevelType w:val="hybridMultilevel"/>
    <w:tmpl w:val="4C5CBD64"/>
    <w:lvl w:ilvl="0" w:tplc="04090005">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4">
    <w:nsid w:val="1DDD67EB"/>
    <w:multiLevelType w:val="hybridMultilevel"/>
    <w:tmpl w:val="2D9054AA"/>
    <w:lvl w:ilvl="0" w:tplc="EEF6F454">
      <w:start w:val="1"/>
      <w:numFmt w:val="bullet"/>
      <w:lvlText w:val=""/>
      <w:lvlJc w:val="left"/>
      <w:pPr>
        <w:tabs>
          <w:tab w:val="num" w:pos="1142"/>
        </w:tabs>
        <w:ind w:left="1142" w:hanging="360"/>
      </w:pPr>
      <w:rPr>
        <w:rFonts w:ascii="Symbol" w:hAnsi="Symbol" w:hint="default"/>
      </w:rPr>
    </w:lvl>
    <w:lvl w:ilvl="1" w:tplc="EEF6F454">
      <w:start w:val="1"/>
      <w:numFmt w:val="bullet"/>
      <w:lvlText w:val=""/>
      <w:lvlJc w:val="left"/>
      <w:pPr>
        <w:tabs>
          <w:tab w:val="num" w:pos="1862"/>
        </w:tabs>
        <w:ind w:left="1862" w:hanging="360"/>
      </w:pPr>
      <w:rPr>
        <w:rFonts w:ascii="Symbol" w:hAnsi="Symbol" w:hint="default"/>
      </w:rPr>
    </w:lvl>
    <w:lvl w:ilvl="2" w:tplc="0409001B" w:tentative="1">
      <w:start w:val="1"/>
      <w:numFmt w:val="lowerRoman"/>
      <w:lvlText w:val="%3."/>
      <w:lvlJc w:val="right"/>
      <w:pPr>
        <w:tabs>
          <w:tab w:val="num" w:pos="2582"/>
        </w:tabs>
        <w:ind w:left="2582" w:hanging="180"/>
      </w:pPr>
    </w:lvl>
    <w:lvl w:ilvl="3" w:tplc="0409000F" w:tentative="1">
      <w:start w:val="1"/>
      <w:numFmt w:val="decimal"/>
      <w:lvlText w:val="%4."/>
      <w:lvlJc w:val="left"/>
      <w:pPr>
        <w:tabs>
          <w:tab w:val="num" w:pos="3302"/>
        </w:tabs>
        <w:ind w:left="3302" w:hanging="360"/>
      </w:pPr>
    </w:lvl>
    <w:lvl w:ilvl="4" w:tplc="04090019" w:tentative="1">
      <w:start w:val="1"/>
      <w:numFmt w:val="lowerLetter"/>
      <w:lvlText w:val="%5."/>
      <w:lvlJc w:val="left"/>
      <w:pPr>
        <w:tabs>
          <w:tab w:val="num" w:pos="4022"/>
        </w:tabs>
        <w:ind w:left="4022" w:hanging="360"/>
      </w:pPr>
    </w:lvl>
    <w:lvl w:ilvl="5" w:tplc="0409001B" w:tentative="1">
      <w:start w:val="1"/>
      <w:numFmt w:val="lowerRoman"/>
      <w:lvlText w:val="%6."/>
      <w:lvlJc w:val="right"/>
      <w:pPr>
        <w:tabs>
          <w:tab w:val="num" w:pos="4742"/>
        </w:tabs>
        <w:ind w:left="4742" w:hanging="180"/>
      </w:pPr>
    </w:lvl>
    <w:lvl w:ilvl="6" w:tplc="0409000F" w:tentative="1">
      <w:start w:val="1"/>
      <w:numFmt w:val="decimal"/>
      <w:lvlText w:val="%7."/>
      <w:lvlJc w:val="left"/>
      <w:pPr>
        <w:tabs>
          <w:tab w:val="num" w:pos="5462"/>
        </w:tabs>
        <w:ind w:left="5462" w:hanging="360"/>
      </w:pPr>
    </w:lvl>
    <w:lvl w:ilvl="7" w:tplc="04090019" w:tentative="1">
      <w:start w:val="1"/>
      <w:numFmt w:val="lowerLetter"/>
      <w:lvlText w:val="%8."/>
      <w:lvlJc w:val="left"/>
      <w:pPr>
        <w:tabs>
          <w:tab w:val="num" w:pos="6182"/>
        </w:tabs>
        <w:ind w:left="6182" w:hanging="360"/>
      </w:pPr>
    </w:lvl>
    <w:lvl w:ilvl="8" w:tplc="0409001B" w:tentative="1">
      <w:start w:val="1"/>
      <w:numFmt w:val="lowerRoman"/>
      <w:lvlText w:val="%9."/>
      <w:lvlJc w:val="right"/>
      <w:pPr>
        <w:tabs>
          <w:tab w:val="num" w:pos="6902"/>
        </w:tabs>
        <w:ind w:left="6902" w:hanging="180"/>
      </w:pPr>
    </w:lvl>
  </w:abstractNum>
  <w:abstractNum w:abstractNumId="5">
    <w:nsid w:val="20C25C40"/>
    <w:multiLevelType w:val="hybridMultilevel"/>
    <w:tmpl w:val="E29AAEDE"/>
    <w:lvl w:ilvl="0" w:tplc="BFFCB17E">
      <w:start w:val="8"/>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nsid w:val="2F06488F"/>
    <w:multiLevelType w:val="hybridMultilevel"/>
    <w:tmpl w:val="CC2896F0"/>
    <w:lvl w:ilvl="0" w:tplc="EEF6F454">
      <w:start w:val="1"/>
      <w:numFmt w:val="bullet"/>
      <w:lvlText w:val=""/>
      <w:lvlJc w:val="left"/>
      <w:pPr>
        <w:tabs>
          <w:tab w:val="num" w:pos="1502"/>
        </w:tabs>
        <w:ind w:left="1502" w:hanging="360"/>
      </w:pPr>
      <w:rPr>
        <w:rFonts w:ascii="Symbol" w:hAnsi="Symbol" w:hint="default"/>
      </w:rPr>
    </w:lvl>
    <w:lvl w:ilvl="1" w:tplc="0409000F">
      <w:start w:val="1"/>
      <w:numFmt w:val="decimal"/>
      <w:lvlText w:val="%2."/>
      <w:lvlJc w:val="left"/>
      <w:pPr>
        <w:tabs>
          <w:tab w:val="num" w:pos="2222"/>
        </w:tabs>
        <w:ind w:left="2222" w:hanging="360"/>
      </w:p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7">
    <w:nsid w:val="2F4519F9"/>
    <w:multiLevelType w:val="hybridMultilevel"/>
    <w:tmpl w:val="6D12B03C"/>
    <w:lvl w:ilvl="0" w:tplc="770C902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45661CDC"/>
    <w:multiLevelType w:val="hybridMultilevel"/>
    <w:tmpl w:val="2D9054AA"/>
    <w:lvl w:ilvl="0" w:tplc="0E62432A">
      <w:start w:val="1"/>
      <w:numFmt w:val="decimal"/>
      <w:lvlText w:val="%1."/>
      <w:lvlJc w:val="left"/>
      <w:pPr>
        <w:tabs>
          <w:tab w:val="num" w:pos="1142"/>
        </w:tabs>
        <w:ind w:left="1142" w:hanging="360"/>
      </w:pPr>
      <w:rPr>
        <w:rFonts w:hint="default"/>
      </w:rPr>
    </w:lvl>
    <w:lvl w:ilvl="1" w:tplc="EEF6F454">
      <w:start w:val="1"/>
      <w:numFmt w:val="bullet"/>
      <w:lvlText w:val=""/>
      <w:lvlJc w:val="left"/>
      <w:pPr>
        <w:tabs>
          <w:tab w:val="num" w:pos="1862"/>
        </w:tabs>
        <w:ind w:left="1862" w:hanging="360"/>
      </w:pPr>
      <w:rPr>
        <w:rFonts w:ascii="Symbol" w:hAnsi="Symbol" w:hint="default"/>
      </w:rPr>
    </w:lvl>
    <w:lvl w:ilvl="2" w:tplc="0409001B" w:tentative="1">
      <w:start w:val="1"/>
      <w:numFmt w:val="lowerRoman"/>
      <w:lvlText w:val="%3."/>
      <w:lvlJc w:val="right"/>
      <w:pPr>
        <w:tabs>
          <w:tab w:val="num" w:pos="2582"/>
        </w:tabs>
        <w:ind w:left="2582" w:hanging="180"/>
      </w:pPr>
    </w:lvl>
    <w:lvl w:ilvl="3" w:tplc="0409000F" w:tentative="1">
      <w:start w:val="1"/>
      <w:numFmt w:val="decimal"/>
      <w:lvlText w:val="%4."/>
      <w:lvlJc w:val="left"/>
      <w:pPr>
        <w:tabs>
          <w:tab w:val="num" w:pos="3302"/>
        </w:tabs>
        <w:ind w:left="3302" w:hanging="360"/>
      </w:pPr>
    </w:lvl>
    <w:lvl w:ilvl="4" w:tplc="04090019" w:tentative="1">
      <w:start w:val="1"/>
      <w:numFmt w:val="lowerLetter"/>
      <w:lvlText w:val="%5."/>
      <w:lvlJc w:val="left"/>
      <w:pPr>
        <w:tabs>
          <w:tab w:val="num" w:pos="4022"/>
        </w:tabs>
        <w:ind w:left="4022" w:hanging="360"/>
      </w:pPr>
    </w:lvl>
    <w:lvl w:ilvl="5" w:tplc="0409001B" w:tentative="1">
      <w:start w:val="1"/>
      <w:numFmt w:val="lowerRoman"/>
      <w:lvlText w:val="%6."/>
      <w:lvlJc w:val="right"/>
      <w:pPr>
        <w:tabs>
          <w:tab w:val="num" w:pos="4742"/>
        </w:tabs>
        <w:ind w:left="4742" w:hanging="180"/>
      </w:pPr>
    </w:lvl>
    <w:lvl w:ilvl="6" w:tplc="0409000F" w:tentative="1">
      <w:start w:val="1"/>
      <w:numFmt w:val="decimal"/>
      <w:lvlText w:val="%7."/>
      <w:lvlJc w:val="left"/>
      <w:pPr>
        <w:tabs>
          <w:tab w:val="num" w:pos="5462"/>
        </w:tabs>
        <w:ind w:left="5462" w:hanging="360"/>
      </w:pPr>
    </w:lvl>
    <w:lvl w:ilvl="7" w:tplc="04090019" w:tentative="1">
      <w:start w:val="1"/>
      <w:numFmt w:val="lowerLetter"/>
      <w:lvlText w:val="%8."/>
      <w:lvlJc w:val="left"/>
      <w:pPr>
        <w:tabs>
          <w:tab w:val="num" w:pos="6182"/>
        </w:tabs>
        <w:ind w:left="6182" w:hanging="360"/>
      </w:pPr>
    </w:lvl>
    <w:lvl w:ilvl="8" w:tplc="0409001B" w:tentative="1">
      <w:start w:val="1"/>
      <w:numFmt w:val="lowerRoman"/>
      <w:lvlText w:val="%9."/>
      <w:lvlJc w:val="right"/>
      <w:pPr>
        <w:tabs>
          <w:tab w:val="num" w:pos="6902"/>
        </w:tabs>
        <w:ind w:left="6902" w:hanging="180"/>
      </w:pPr>
    </w:lvl>
  </w:abstractNum>
  <w:abstractNum w:abstractNumId="9">
    <w:nsid w:val="4AA20022"/>
    <w:multiLevelType w:val="hybridMultilevel"/>
    <w:tmpl w:val="7B5E67C4"/>
    <w:lvl w:ilvl="0" w:tplc="39B65D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200E05"/>
    <w:multiLevelType w:val="hybridMultilevel"/>
    <w:tmpl w:val="28441030"/>
    <w:lvl w:ilvl="0" w:tplc="0409000F">
      <w:start w:val="1"/>
      <w:numFmt w:val="decimal"/>
      <w:lvlText w:val="%1."/>
      <w:lvlJc w:val="left"/>
      <w:pPr>
        <w:tabs>
          <w:tab w:val="num" w:pos="1502"/>
        </w:tabs>
        <w:ind w:left="1502" w:hanging="360"/>
      </w:pPr>
    </w:lvl>
    <w:lvl w:ilvl="1" w:tplc="04090019" w:tentative="1">
      <w:start w:val="1"/>
      <w:numFmt w:val="lowerLetter"/>
      <w:lvlText w:val="%2."/>
      <w:lvlJc w:val="left"/>
      <w:pPr>
        <w:tabs>
          <w:tab w:val="num" w:pos="2222"/>
        </w:tabs>
        <w:ind w:left="2222" w:hanging="360"/>
      </w:pPr>
    </w:lvl>
    <w:lvl w:ilvl="2" w:tplc="0409001B" w:tentative="1">
      <w:start w:val="1"/>
      <w:numFmt w:val="lowerRoman"/>
      <w:lvlText w:val="%3."/>
      <w:lvlJc w:val="right"/>
      <w:pPr>
        <w:tabs>
          <w:tab w:val="num" w:pos="2942"/>
        </w:tabs>
        <w:ind w:left="2942" w:hanging="180"/>
      </w:pPr>
    </w:lvl>
    <w:lvl w:ilvl="3" w:tplc="0409000F" w:tentative="1">
      <w:start w:val="1"/>
      <w:numFmt w:val="decimal"/>
      <w:lvlText w:val="%4."/>
      <w:lvlJc w:val="left"/>
      <w:pPr>
        <w:tabs>
          <w:tab w:val="num" w:pos="3662"/>
        </w:tabs>
        <w:ind w:left="3662" w:hanging="360"/>
      </w:pPr>
    </w:lvl>
    <w:lvl w:ilvl="4" w:tplc="04090019" w:tentative="1">
      <w:start w:val="1"/>
      <w:numFmt w:val="lowerLetter"/>
      <w:lvlText w:val="%5."/>
      <w:lvlJc w:val="left"/>
      <w:pPr>
        <w:tabs>
          <w:tab w:val="num" w:pos="4382"/>
        </w:tabs>
        <w:ind w:left="4382" w:hanging="360"/>
      </w:pPr>
    </w:lvl>
    <w:lvl w:ilvl="5" w:tplc="0409001B" w:tentative="1">
      <w:start w:val="1"/>
      <w:numFmt w:val="lowerRoman"/>
      <w:lvlText w:val="%6."/>
      <w:lvlJc w:val="right"/>
      <w:pPr>
        <w:tabs>
          <w:tab w:val="num" w:pos="5102"/>
        </w:tabs>
        <w:ind w:left="5102" w:hanging="180"/>
      </w:pPr>
    </w:lvl>
    <w:lvl w:ilvl="6" w:tplc="0409000F" w:tentative="1">
      <w:start w:val="1"/>
      <w:numFmt w:val="decimal"/>
      <w:lvlText w:val="%7."/>
      <w:lvlJc w:val="left"/>
      <w:pPr>
        <w:tabs>
          <w:tab w:val="num" w:pos="5822"/>
        </w:tabs>
        <w:ind w:left="5822" w:hanging="360"/>
      </w:pPr>
    </w:lvl>
    <w:lvl w:ilvl="7" w:tplc="04090019" w:tentative="1">
      <w:start w:val="1"/>
      <w:numFmt w:val="lowerLetter"/>
      <w:lvlText w:val="%8."/>
      <w:lvlJc w:val="left"/>
      <w:pPr>
        <w:tabs>
          <w:tab w:val="num" w:pos="6542"/>
        </w:tabs>
        <w:ind w:left="6542" w:hanging="360"/>
      </w:pPr>
    </w:lvl>
    <w:lvl w:ilvl="8" w:tplc="0409001B" w:tentative="1">
      <w:start w:val="1"/>
      <w:numFmt w:val="lowerRoman"/>
      <w:lvlText w:val="%9."/>
      <w:lvlJc w:val="right"/>
      <w:pPr>
        <w:tabs>
          <w:tab w:val="num" w:pos="7262"/>
        </w:tabs>
        <w:ind w:left="7262" w:hanging="180"/>
      </w:pPr>
    </w:lvl>
  </w:abstractNum>
  <w:abstractNum w:abstractNumId="11">
    <w:nsid w:val="5D624BBA"/>
    <w:multiLevelType w:val="hybridMultilevel"/>
    <w:tmpl w:val="B2FCDE6A"/>
    <w:lvl w:ilvl="0" w:tplc="4574CB86">
      <w:numFmt w:val="bullet"/>
      <w:pStyle w:val="List"/>
      <w:lvlText w:val="o"/>
      <w:lvlJc w:val="left"/>
      <w:pPr>
        <w:tabs>
          <w:tab w:val="num" w:pos="3096"/>
        </w:tabs>
        <w:ind w:left="3096" w:hanging="360"/>
      </w:pPr>
      <w:rPr>
        <w:rFonts w:eastAsia="Times New Roman" w:hAnsi="Courier New" w:hint="default"/>
      </w:rPr>
    </w:lvl>
    <w:lvl w:ilvl="1" w:tplc="04090003">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2">
    <w:nsid w:val="5E3B4A29"/>
    <w:multiLevelType w:val="hybridMultilevel"/>
    <w:tmpl w:val="CF0A3150"/>
    <w:lvl w:ilvl="0" w:tplc="31666C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7C4E1CD4"/>
    <w:multiLevelType w:val="hybridMultilevel"/>
    <w:tmpl w:val="AB320B94"/>
    <w:lvl w:ilvl="0" w:tplc="67A2076A">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num>
  <w:num w:numId="3">
    <w:abstractNumId w:val="0"/>
  </w:num>
  <w:num w:numId="4">
    <w:abstractNumId w:val="5"/>
  </w:num>
  <w:num w:numId="5">
    <w:abstractNumId w:val="0"/>
  </w:num>
  <w:num w:numId="6">
    <w:abstractNumId w:val="0"/>
  </w:num>
  <w:num w:numId="7">
    <w:abstractNumId w:val="0"/>
  </w:num>
  <w:num w:numId="8">
    <w:abstractNumId w:val="8"/>
  </w:num>
  <w:num w:numId="9">
    <w:abstractNumId w:val="6"/>
  </w:num>
  <w:num w:numId="10">
    <w:abstractNumId w:val="2"/>
  </w:num>
  <w:num w:numId="11">
    <w:abstractNumId w:val="4"/>
  </w:num>
  <w:num w:numId="12">
    <w:abstractNumId w:val="3"/>
  </w:num>
  <w:num w:numId="13">
    <w:abstractNumId w:val="10"/>
  </w:num>
  <w:num w:numId="14">
    <w:abstractNumId w:val="0"/>
  </w:num>
  <w:num w:numId="15">
    <w:abstractNumId w:val="11"/>
  </w:num>
  <w:num w:numId="16">
    <w:abstractNumId w:val="13"/>
  </w:num>
  <w:num w:numId="17">
    <w:abstractNumId w:val="9"/>
  </w:num>
  <w:num w:numId="18">
    <w:abstractNumId w:val="12"/>
  </w:num>
  <w:num w:numId="19">
    <w:abstractNumId w:val="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27"/>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BA4177"/>
    <w:rsid w:val="00063BCB"/>
    <w:rsid w:val="000B4D71"/>
    <w:rsid w:val="000C107C"/>
    <w:rsid w:val="00103CE6"/>
    <w:rsid w:val="0010562B"/>
    <w:rsid w:val="00142273"/>
    <w:rsid w:val="001B7A4C"/>
    <w:rsid w:val="001D28EF"/>
    <w:rsid w:val="00226302"/>
    <w:rsid w:val="00247172"/>
    <w:rsid w:val="00272CFE"/>
    <w:rsid w:val="002D7472"/>
    <w:rsid w:val="002E31F1"/>
    <w:rsid w:val="00350BCA"/>
    <w:rsid w:val="003A6205"/>
    <w:rsid w:val="003B6A3E"/>
    <w:rsid w:val="003C125D"/>
    <w:rsid w:val="003D6BD2"/>
    <w:rsid w:val="00473A04"/>
    <w:rsid w:val="004771C7"/>
    <w:rsid w:val="004B1231"/>
    <w:rsid w:val="004C61BD"/>
    <w:rsid w:val="004E6F4C"/>
    <w:rsid w:val="0052016B"/>
    <w:rsid w:val="00557A4C"/>
    <w:rsid w:val="00610843"/>
    <w:rsid w:val="00621F94"/>
    <w:rsid w:val="006314E1"/>
    <w:rsid w:val="00636672"/>
    <w:rsid w:val="006520D5"/>
    <w:rsid w:val="00661567"/>
    <w:rsid w:val="00661F5D"/>
    <w:rsid w:val="00703685"/>
    <w:rsid w:val="00733B4E"/>
    <w:rsid w:val="00742A32"/>
    <w:rsid w:val="00756A9B"/>
    <w:rsid w:val="007616C1"/>
    <w:rsid w:val="00772C8A"/>
    <w:rsid w:val="007A3E44"/>
    <w:rsid w:val="007B17E5"/>
    <w:rsid w:val="007F3287"/>
    <w:rsid w:val="007F6AB0"/>
    <w:rsid w:val="007F761F"/>
    <w:rsid w:val="0080797B"/>
    <w:rsid w:val="00817692"/>
    <w:rsid w:val="008859DD"/>
    <w:rsid w:val="008A3F60"/>
    <w:rsid w:val="008D5FBF"/>
    <w:rsid w:val="008F4B59"/>
    <w:rsid w:val="0091572E"/>
    <w:rsid w:val="00916D0B"/>
    <w:rsid w:val="009775B4"/>
    <w:rsid w:val="0098070C"/>
    <w:rsid w:val="009A10E8"/>
    <w:rsid w:val="009B7937"/>
    <w:rsid w:val="00A20D73"/>
    <w:rsid w:val="00A26EEF"/>
    <w:rsid w:val="00A35BA6"/>
    <w:rsid w:val="00A452BC"/>
    <w:rsid w:val="00A52A0B"/>
    <w:rsid w:val="00A96A4C"/>
    <w:rsid w:val="00AC7963"/>
    <w:rsid w:val="00AE2A57"/>
    <w:rsid w:val="00AE2C42"/>
    <w:rsid w:val="00B12063"/>
    <w:rsid w:val="00B411DC"/>
    <w:rsid w:val="00B56342"/>
    <w:rsid w:val="00B7758E"/>
    <w:rsid w:val="00B8035A"/>
    <w:rsid w:val="00BA4177"/>
    <w:rsid w:val="00BB07ED"/>
    <w:rsid w:val="00BC12A9"/>
    <w:rsid w:val="00BC7208"/>
    <w:rsid w:val="00BF19BD"/>
    <w:rsid w:val="00BF5254"/>
    <w:rsid w:val="00C15C7A"/>
    <w:rsid w:val="00C1703A"/>
    <w:rsid w:val="00C525C3"/>
    <w:rsid w:val="00C60F51"/>
    <w:rsid w:val="00C64CA4"/>
    <w:rsid w:val="00C8719B"/>
    <w:rsid w:val="00C96741"/>
    <w:rsid w:val="00CC1BCB"/>
    <w:rsid w:val="00CC37BA"/>
    <w:rsid w:val="00CF4D97"/>
    <w:rsid w:val="00D333B5"/>
    <w:rsid w:val="00D57487"/>
    <w:rsid w:val="00D71864"/>
    <w:rsid w:val="00D96BF1"/>
    <w:rsid w:val="00DA50D2"/>
    <w:rsid w:val="00DC14BF"/>
    <w:rsid w:val="00DC5C98"/>
    <w:rsid w:val="00DF17DD"/>
    <w:rsid w:val="00E327B6"/>
    <w:rsid w:val="00E37237"/>
    <w:rsid w:val="00E54EEA"/>
    <w:rsid w:val="00E565B8"/>
    <w:rsid w:val="00E6784A"/>
    <w:rsid w:val="00E70156"/>
    <w:rsid w:val="00E966F2"/>
    <w:rsid w:val="00EA15A0"/>
    <w:rsid w:val="00EB3530"/>
    <w:rsid w:val="00ED19A2"/>
    <w:rsid w:val="00EF7B46"/>
    <w:rsid w:val="00F02B0D"/>
    <w:rsid w:val="00F2691B"/>
    <w:rsid w:val="00F3338C"/>
    <w:rsid w:val="00F57D7A"/>
    <w:rsid w:val="00F73816"/>
    <w:rsid w:val="00F86EF7"/>
    <w:rsid w:val="00FA1D5C"/>
    <w:rsid w:val="00FB4274"/>
    <w:rsid w:val="00FC1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3" type="connector" idref="#_x0000_s1028"/>
        <o:r id="V:Rule4" type="connector" idref="#_x0000_s1029"/>
        <o:r id="V:Rule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87"/>
    <w:rPr>
      <w:rFonts w:ascii=".VnTime" w:hAnsi=".VnTime"/>
      <w:sz w:val="24"/>
      <w:szCs w:val="24"/>
      <w:lang w:val="en-US" w:eastAsia="en-US"/>
    </w:rPr>
  </w:style>
  <w:style w:type="paragraph" w:styleId="Heading1">
    <w:name w:val="heading 1"/>
    <w:basedOn w:val="Normal"/>
    <w:next w:val="Normal"/>
    <w:qFormat/>
    <w:rsid w:val="00D57487"/>
    <w:pPr>
      <w:numPr>
        <w:numId w:val="3"/>
      </w:numPr>
      <w:outlineLvl w:val="0"/>
    </w:pPr>
    <w:rPr>
      <w:rFonts w:ascii=".VnBook-AntiquaH" w:hAnsi=".VnBook-AntiquaH"/>
      <w:b/>
      <w:snapToGrid w:val="0"/>
      <w:color w:val="000000"/>
    </w:rPr>
  </w:style>
  <w:style w:type="paragraph" w:styleId="Heading2">
    <w:name w:val="heading 2"/>
    <w:basedOn w:val="Normal"/>
    <w:next w:val="Normal"/>
    <w:qFormat/>
    <w:rsid w:val="00D57487"/>
    <w:pPr>
      <w:numPr>
        <w:ilvl w:val="1"/>
        <w:numId w:val="3"/>
      </w:numPr>
      <w:tabs>
        <w:tab w:val="left" w:pos="737"/>
      </w:tabs>
      <w:outlineLvl w:val="1"/>
    </w:pPr>
    <w:rPr>
      <w:b/>
      <w:snapToGrid w:val="0"/>
      <w:color w:val="000000"/>
    </w:rPr>
  </w:style>
  <w:style w:type="paragraph" w:styleId="Heading3">
    <w:name w:val="heading 3"/>
    <w:basedOn w:val="Normal"/>
    <w:next w:val="Normal"/>
    <w:qFormat/>
    <w:rsid w:val="00D57487"/>
    <w:pPr>
      <w:numPr>
        <w:ilvl w:val="2"/>
        <w:numId w:val="3"/>
      </w:numPr>
      <w:outlineLvl w:val="2"/>
    </w:pPr>
    <w:rPr>
      <w:b/>
      <w:snapToGrid w:val="0"/>
      <w:color w:val="000000"/>
    </w:rPr>
  </w:style>
  <w:style w:type="paragraph" w:styleId="Heading6">
    <w:name w:val="heading 6"/>
    <w:basedOn w:val="Normal"/>
    <w:next w:val="Normal"/>
    <w:qFormat/>
    <w:rsid w:val="00D57487"/>
    <w:pPr>
      <w:keepNext/>
      <w:jc w:val="center"/>
      <w:outlineLvl w:val="5"/>
    </w:pPr>
    <w:rPr>
      <w:rFonts w:ascii=".VnArialH" w:hAnsi=".VnArialH"/>
      <w:b/>
      <w:bCs/>
      <w:sz w:val="28"/>
    </w:rPr>
  </w:style>
  <w:style w:type="paragraph" w:styleId="Heading8">
    <w:name w:val="heading 8"/>
    <w:basedOn w:val="Normal"/>
    <w:next w:val="Normal"/>
    <w:qFormat/>
    <w:rsid w:val="00D57487"/>
    <w:pPr>
      <w:keepNext/>
      <w:tabs>
        <w:tab w:val="center" w:pos="7560"/>
      </w:tabs>
      <w:spacing w:before="120" w:after="120"/>
      <w:ind w:left="780"/>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57487"/>
    <w:pPr>
      <w:jc w:val="center"/>
    </w:pPr>
    <w:rPr>
      <w:rFonts w:ascii=".VnArialH" w:hAnsi=".VnArialH"/>
      <w:b/>
      <w:bCs/>
    </w:rPr>
  </w:style>
  <w:style w:type="paragraph" w:customStyle="1" w:styleId="VnBodoniH">
    <w:name w:val=".VnBodoniH"/>
    <w:basedOn w:val="Heading3"/>
    <w:rsid w:val="00D57487"/>
    <w:rPr>
      <w:rFonts w:ascii=".VnBodoniH" w:hAnsi=".VnBodoniH"/>
    </w:rPr>
  </w:style>
  <w:style w:type="paragraph" w:styleId="BodyTextIndent">
    <w:name w:val="Body Text Indent"/>
    <w:basedOn w:val="Normal"/>
    <w:semiHidden/>
    <w:rsid w:val="00D57487"/>
    <w:pPr>
      <w:spacing w:before="120" w:after="120"/>
      <w:ind w:left="780"/>
      <w:jc w:val="both"/>
    </w:pPr>
    <w:rPr>
      <w:rFonts w:ascii="VNI-Times" w:hAnsi="VNI-Times"/>
      <w:sz w:val="26"/>
    </w:rPr>
  </w:style>
  <w:style w:type="paragraph" w:styleId="BodyTextIndent2">
    <w:name w:val="Body Text Indent 2"/>
    <w:basedOn w:val="Normal"/>
    <w:semiHidden/>
    <w:rsid w:val="00D57487"/>
    <w:pPr>
      <w:tabs>
        <w:tab w:val="center" w:pos="7560"/>
      </w:tabs>
      <w:spacing w:after="60"/>
      <w:ind w:left="782" w:firstLine="340"/>
      <w:jc w:val="both"/>
    </w:pPr>
    <w:rPr>
      <w:rFonts w:ascii="VNI-Times" w:hAnsi="VNI-Times"/>
      <w:sz w:val="26"/>
    </w:rPr>
  </w:style>
  <w:style w:type="paragraph" w:styleId="BodyTextIndent3">
    <w:name w:val="Body Text Indent 3"/>
    <w:basedOn w:val="Normal"/>
    <w:semiHidden/>
    <w:rsid w:val="00D57487"/>
    <w:pPr>
      <w:spacing w:after="60"/>
      <w:ind w:firstLine="374"/>
      <w:jc w:val="both"/>
    </w:pPr>
    <w:rPr>
      <w:rFonts w:ascii="VNI-Times" w:hAnsi="VNI-Times"/>
      <w:sz w:val="26"/>
    </w:rPr>
  </w:style>
  <w:style w:type="paragraph" w:styleId="List">
    <w:name w:val="List"/>
    <w:basedOn w:val="Normal"/>
    <w:semiHidden/>
    <w:rsid w:val="00D57487"/>
    <w:pPr>
      <w:numPr>
        <w:numId w:val="15"/>
      </w:numPr>
      <w:spacing w:before="60" w:after="60"/>
      <w:jc w:val="both"/>
    </w:pPr>
    <w:rPr>
      <w:rFonts w:ascii=".VnBook-Antiqua" w:hAnsi=".VnBook-Antiqua"/>
      <w:szCs w:val="20"/>
    </w:rPr>
  </w:style>
  <w:style w:type="paragraph" w:customStyle="1" w:styleId="Style2">
    <w:name w:val="Style2"/>
    <w:basedOn w:val="Normal"/>
    <w:next w:val="Normal"/>
    <w:autoRedefine/>
    <w:rsid w:val="00D57487"/>
    <w:pPr>
      <w:tabs>
        <w:tab w:val="center" w:pos="1950"/>
        <w:tab w:val="center" w:pos="7150"/>
      </w:tabs>
      <w:spacing w:before="60" w:after="60"/>
      <w:jc w:val="both"/>
    </w:pPr>
    <w:rPr>
      <w:rFonts w:ascii="VNI-Times" w:hAnsi="VNI-Times"/>
      <w:b/>
      <w:bCs/>
      <w:sz w:val="22"/>
      <w:szCs w:val="20"/>
    </w:rPr>
  </w:style>
  <w:style w:type="paragraph" w:styleId="ListParagraph">
    <w:name w:val="List Paragraph"/>
    <w:basedOn w:val="Normal"/>
    <w:uiPriority w:val="34"/>
    <w:qFormat/>
    <w:rsid w:val="00FB4274"/>
    <w:pPr>
      <w:ind w:left="720"/>
    </w:pPr>
    <w:rPr>
      <w:rFonts w:ascii="Times New Roman" w:hAnsi="Times New Roman"/>
    </w:rPr>
  </w:style>
  <w:style w:type="paragraph" w:styleId="Header">
    <w:name w:val="header"/>
    <w:basedOn w:val="Normal"/>
    <w:link w:val="HeaderChar"/>
    <w:uiPriority w:val="99"/>
    <w:semiHidden/>
    <w:unhideWhenUsed/>
    <w:rsid w:val="007F6AB0"/>
    <w:pPr>
      <w:tabs>
        <w:tab w:val="center" w:pos="4680"/>
        <w:tab w:val="right" w:pos="9360"/>
      </w:tabs>
    </w:pPr>
  </w:style>
  <w:style w:type="character" w:customStyle="1" w:styleId="HeaderChar">
    <w:name w:val="Header Char"/>
    <w:basedOn w:val="DefaultParagraphFont"/>
    <w:link w:val="Header"/>
    <w:uiPriority w:val="99"/>
    <w:semiHidden/>
    <w:rsid w:val="007F6AB0"/>
    <w:rPr>
      <w:rFonts w:ascii=".VnTime" w:hAnsi=".VnTime"/>
      <w:sz w:val="24"/>
      <w:szCs w:val="24"/>
    </w:rPr>
  </w:style>
  <w:style w:type="paragraph" w:styleId="Footer">
    <w:name w:val="footer"/>
    <w:basedOn w:val="Normal"/>
    <w:link w:val="FooterChar"/>
    <w:uiPriority w:val="99"/>
    <w:unhideWhenUsed/>
    <w:rsid w:val="007F6AB0"/>
    <w:pPr>
      <w:tabs>
        <w:tab w:val="center" w:pos="4680"/>
        <w:tab w:val="right" w:pos="9360"/>
      </w:tabs>
    </w:pPr>
  </w:style>
  <w:style w:type="character" w:customStyle="1" w:styleId="FooterChar">
    <w:name w:val="Footer Char"/>
    <w:basedOn w:val="DefaultParagraphFont"/>
    <w:link w:val="Footer"/>
    <w:uiPriority w:val="99"/>
    <w:rsid w:val="007F6AB0"/>
    <w:rPr>
      <w:rFonts w:ascii=".VnTime" w:hAnsi=".VnTime"/>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COÂNG TY COÅ PHAÀN GAÏCH NGOÙI NHÒ HIEÄP</vt:lpstr>
    </vt:vector>
  </TitlesOfParts>
  <Company>bvsc</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COÂNG TY COÅ PHAÀN GAÏCH NGOÙI NHÒ HIEÄP</dc:title>
  <dc:creator>Phuong BVSC</dc:creator>
  <cp:lastModifiedBy>Lenovo User</cp:lastModifiedBy>
  <cp:revision>23</cp:revision>
  <cp:lastPrinted>2015-07-10T09:33:00Z</cp:lastPrinted>
  <dcterms:created xsi:type="dcterms:W3CDTF">2015-07-01T04:02:00Z</dcterms:created>
  <dcterms:modified xsi:type="dcterms:W3CDTF">2015-12-09T02:22:00Z</dcterms:modified>
</cp:coreProperties>
</file>